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EFE" w:rsidRPr="00065581" w:rsidRDefault="00065581">
      <w:pPr>
        <w:spacing w:afterLines="50" w:after="156"/>
        <w:jc w:val="center"/>
        <w:rPr>
          <w:rFonts w:ascii="Times New Roman" w:hAnsi="Times New Roman" w:cs="Times New Roman"/>
          <w:b/>
          <w:sz w:val="36"/>
          <w:szCs w:val="36"/>
        </w:rPr>
      </w:pPr>
      <w:r w:rsidRPr="00065581">
        <w:rPr>
          <w:rFonts w:ascii="Times New Roman" w:hAnsi="Times New Roman" w:cs="Times New Roman" w:hint="eastAsia"/>
          <w:b/>
          <w:sz w:val="36"/>
          <w:szCs w:val="36"/>
        </w:rPr>
        <w:t>实验六</w:t>
      </w:r>
      <w:r w:rsidRPr="00065581">
        <w:rPr>
          <w:rFonts w:ascii="Times New Roman" w:hAnsi="Times New Roman" w:cs="Times New Roman" w:hint="eastAsia"/>
          <w:b/>
          <w:sz w:val="36"/>
          <w:szCs w:val="36"/>
        </w:rPr>
        <w:t xml:space="preserve"> </w:t>
      </w:r>
      <w:r w:rsidR="00057608" w:rsidRPr="00065581">
        <w:rPr>
          <w:rFonts w:ascii="Times New Roman" w:hAnsi="Times New Roman" w:cs="Times New Roman"/>
          <w:b/>
          <w:sz w:val="36"/>
          <w:szCs w:val="36"/>
        </w:rPr>
        <w:t>循环伏安法</w:t>
      </w:r>
      <w:r w:rsidR="00183F26" w:rsidRPr="00065581">
        <w:rPr>
          <w:rFonts w:ascii="Times New Roman" w:hAnsi="Times New Roman" w:cs="Times New Roman" w:hint="eastAsia"/>
          <w:b/>
          <w:sz w:val="36"/>
          <w:szCs w:val="36"/>
        </w:rPr>
        <w:t>在化学电源研究中的应用</w:t>
      </w:r>
    </w:p>
    <w:p w:rsidR="005D5EFE" w:rsidRPr="0037398B" w:rsidRDefault="00057608" w:rsidP="00EB6DC3">
      <w:pPr>
        <w:pStyle w:val="a4"/>
        <w:numPr>
          <w:ilvl w:val="0"/>
          <w:numId w:val="1"/>
        </w:numPr>
        <w:ind w:firstLineChars="0"/>
        <w:rPr>
          <w:rFonts w:ascii="Times New Roman" w:hAnsi="Times New Roman" w:cs="Times New Roman"/>
          <w:sz w:val="36"/>
          <w:szCs w:val="36"/>
        </w:rPr>
      </w:pPr>
      <w:r w:rsidRPr="0037398B">
        <w:rPr>
          <w:rFonts w:ascii="Times New Roman" w:hAnsi="Times New Roman" w:cs="Times New Roman"/>
          <w:sz w:val="36"/>
          <w:szCs w:val="36"/>
        </w:rPr>
        <w:t>实验目的</w:t>
      </w:r>
      <w:bookmarkStart w:id="0" w:name="_GoBack"/>
      <w:bookmarkEnd w:id="0"/>
    </w:p>
    <w:p w:rsidR="005D5EFE" w:rsidRPr="00BD062B" w:rsidRDefault="00BD062B" w:rsidP="00BD062B">
      <w:pPr>
        <w:spacing w:line="480" w:lineRule="exact"/>
        <w:rPr>
          <w:rFonts w:ascii="Times New Roman" w:hAnsi="Times New Roman" w:cs="Times New Roman"/>
          <w:sz w:val="28"/>
          <w:szCs w:val="28"/>
        </w:rPr>
      </w:pPr>
      <w:r>
        <w:rPr>
          <w:rFonts w:ascii="Times New Roman" w:hAnsi="Times New Roman" w:cs="Times New Roman" w:hint="eastAsia"/>
          <w:sz w:val="28"/>
          <w:szCs w:val="28"/>
        </w:rPr>
        <w:t>1.</w:t>
      </w:r>
      <w:r w:rsidR="00057608" w:rsidRPr="00BD062B">
        <w:rPr>
          <w:rFonts w:ascii="Times New Roman" w:hAnsi="Times New Roman" w:cs="Times New Roman"/>
          <w:sz w:val="28"/>
          <w:szCs w:val="28"/>
        </w:rPr>
        <w:t>学习并理解可逆电极反应的发生条件。</w:t>
      </w:r>
    </w:p>
    <w:p w:rsidR="005D5EFE" w:rsidRPr="00BD062B" w:rsidRDefault="00BD062B" w:rsidP="00BD062B">
      <w:pPr>
        <w:spacing w:line="480" w:lineRule="exact"/>
        <w:rPr>
          <w:rFonts w:ascii="Times New Roman" w:hAnsi="Times New Roman" w:cs="Times New Roman"/>
          <w:sz w:val="28"/>
          <w:szCs w:val="28"/>
        </w:rPr>
      </w:pPr>
      <w:r>
        <w:rPr>
          <w:rFonts w:ascii="Times New Roman" w:hAnsi="Times New Roman" w:cs="Times New Roman" w:hint="eastAsia"/>
          <w:sz w:val="28"/>
          <w:szCs w:val="28"/>
        </w:rPr>
        <w:t>2.</w:t>
      </w:r>
      <w:r w:rsidR="00057608" w:rsidRPr="00BD062B">
        <w:rPr>
          <w:rFonts w:ascii="Times New Roman" w:hAnsi="Times New Roman" w:cs="Times New Roman"/>
          <w:sz w:val="28"/>
          <w:szCs w:val="28"/>
        </w:rPr>
        <w:t>学习循环伏安法测定电极反应参数的基本原理和方法。</w:t>
      </w:r>
    </w:p>
    <w:p w:rsidR="00BD062B" w:rsidRDefault="00BD062B" w:rsidP="00BD062B">
      <w:pPr>
        <w:spacing w:afterLines="50" w:after="156" w:line="480" w:lineRule="exact"/>
        <w:rPr>
          <w:rFonts w:ascii="Times New Roman" w:hAnsi="Times New Roman" w:cs="Times New Roman"/>
          <w:sz w:val="28"/>
          <w:szCs w:val="28"/>
        </w:rPr>
      </w:pPr>
      <w:r>
        <w:rPr>
          <w:rFonts w:ascii="Times New Roman" w:hAnsi="Times New Roman" w:cs="Times New Roman" w:hint="eastAsia"/>
          <w:sz w:val="28"/>
          <w:szCs w:val="28"/>
        </w:rPr>
        <w:t>3.</w:t>
      </w:r>
      <w:r w:rsidR="00057608" w:rsidRPr="00BD062B">
        <w:rPr>
          <w:rFonts w:ascii="Times New Roman" w:hAnsi="Times New Roman" w:cs="Times New Roman"/>
          <w:sz w:val="28"/>
          <w:szCs w:val="28"/>
        </w:rPr>
        <w:t>熟悉仪器的使用并根据所测数据验证并判断电极反应</w:t>
      </w:r>
      <w:r w:rsidR="00095017" w:rsidRPr="00BD062B">
        <w:rPr>
          <w:rFonts w:ascii="Times New Roman" w:hAnsi="Times New Roman" w:cs="Times New Roman" w:hint="eastAsia"/>
          <w:sz w:val="28"/>
          <w:szCs w:val="28"/>
        </w:rPr>
        <w:t>的</w:t>
      </w:r>
      <w:r w:rsidR="00095017" w:rsidRPr="00BD062B">
        <w:rPr>
          <w:rFonts w:ascii="Times New Roman" w:hAnsi="Times New Roman" w:cs="Times New Roman"/>
          <w:sz w:val="28"/>
          <w:szCs w:val="28"/>
        </w:rPr>
        <w:t>可逆性</w:t>
      </w:r>
      <w:r>
        <w:rPr>
          <w:rFonts w:ascii="Times New Roman" w:hAnsi="Times New Roman" w:cs="Times New Roman" w:hint="eastAsia"/>
          <w:sz w:val="28"/>
          <w:szCs w:val="28"/>
        </w:rPr>
        <w:t>。</w:t>
      </w:r>
    </w:p>
    <w:p w:rsidR="00095017" w:rsidRPr="00BD062B" w:rsidRDefault="00BD062B" w:rsidP="00BD062B">
      <w:pPr>
        <w:spacing w:afterLines="50" w:after="156" w:line="480" w:lineRule="exact"/>
        <w:rPr>
          <w:rFonts w:ascii="Times New Roman" w:hAnsi="Times New Roman" w:cs="Times New Roman"/>
          <w:sz w:val="24"/>
          <w:szCs w:val="24"/>
        </w:rPr>
      </w:pPr>
      <w:r>
        <w:rPr>
          <w:rFonts w:ascii="Times New Roman" w:hAnsi="Times New Roman" w:cs="Times New Roman"/>
          <w:sz w:val="28"/>
          <w:szCs w:val="28"/>
        </w:rPr>
        <w:t>4.</w:t>
      </w:r>
      <w:r w:rsidR="00095017" w:rsidRPr="00BD062B">
        <w:rPr>
          <w:rFonts w:ascii="Times New Roman" w:hAnsi="Times New Roman" w:cs="Times New Roman"/>
          <w:sz w:val="28"/>
          <w:szCs w:val="28"/>
        </w:rPr>
        <w:t>学会</w:t>
      </w:r>
      <w:r w:rsidR="00095017" w:rsidRPr="00BD062B">
        <w:rPr>
          <w:rFonts w:ascii="Times New Roman" w:hAnsi="Times New Roman" w:cs="Times New Roman" w:hint="eastAsia"/>
          <w:sz w:val="28"/>
          <w:szCs w:val="28"/>
        </w:rPr>
        <w:t>以</w:t>
      </w:r>
      <w:r w:rsidR="00095017" w:rsidRPr="00BD062B">
        <w:rPr>
          <w:rFonts w:ascii="Times New Roman" w:hAnsi="Times New Roman" w:cs="Times New Roman"/>
          <w:sz w:val="28"/>
          <w:szCs w:val="28"/>
        </w:rPr>
        <w:t>峰电流对扫速的平方根作图</w:t>
      </w:r>
      <w:r>
        <w:rPr>
          <w:rFonts w:ascii="Times New Roman" w:hAnsi="Times New Roman" w:cs="Times New Roman" w:hint="eastAsia"/>
          <w:sz w:val="28"/>
          <w:szCs w:val="28"/>
        </w:rPr>
        <w:t>，并掌握</w:t>
      </w:r>
      <w:r>
        <w:rPr>
          <w:rFonts w:ascii="Times New Roman" w:hAnsi="Times New Roman" w:cs="Times New Roman"/>
          <w:sz w:val="28"/>
          <w:szCs w:val="28"/>
        </w:rPr>
        <w:t>如何计算离子扩散系数</w:t>
      </w:r>
      <w:r>
        <w:rPr>
          <w:rFonts w:ascii="Times New Roman" w:hAnsi="Times New Roman" w:cs="Times New Roman" w:hint="eastAsia"/>
          <w:sz w:val="28"/>
          <w:szCs w:val="28"/>
        </w:rPr>
        <w:t>。</w:t>
      </w:r>
    </w:p>
    <w:p w:rsidR="005D5EFE" w:rsidRPr="0037398B" w:rsidRDefault="00057608" w:rsidP="00EB6DC3">
      <w:pPr>
        <w:pStyle w:val="a4"/>
        <w:numPr>
          <w:ilvl w:val="0"/>
          <w:numId w:val="1"/>
        </w:numPr>
        <w:ind w:firstLineChars="0"/>
        <w:rPr>
          <w:rFonts w:ascii="Times New Roman" w:hAnsi="Times New Roman" w:cs="Times New Roman"/>
          <w:sz w:val="36"/>
          <w:szCs w:val="36"/>
        </w:rPr>
      </w:pPr>
      <w:r w:rsidRPr="0037398B">
        <w:rPr>
          <w:rFonts w:ascii="Times New Roman" w:hAnsi="Times New Roman" w:cs="Times New Roman"/>
          <w:sz w:val="36"/>
          <w:szCs w:val="36"/>
        </w:rPr>
        <w:t>实验原理</w:t>
      </w:r>
    </w:p>
    <w:p w:rsidR="008A6A8C" w:rsidRPr="0037398B" w:rsidRDefault="00057608" w:rsidP="0037398B">
      <w:pPr>
        <w:pStyle w:val="a3"/>
        <w:spacing w:line="480" w:lineRule="exact"/>
        <w:ind w:firstLineChars="200" w:firstLine="560"/>
        <w:jc w:val="both"/>
        <w:rPr>
          <w:rFonts w:ascii="Times New Roman" w:hAnsi="Times New Roman" w:cs="Times New Roman"/>
          <w:sz w:val="28"/>
          <w:szCs w:val="28"/>
          <w:shd w:val="clear" w:color="auto" w:fill="FFFFFF"/>
        </w:rPr>
      </w:pPr>
      <w:r w:rsidRPr="0037398B">
        <w:rPr>
          <w:rFonts w:ascii="Times New Roman" w:hAnsi="Times New Roman" w:cs="Times New Roman"/>
          <w:sz w:val="28"/>
          <w:szCs w:val="28"/>
        </w:rPr>
        <w:t>循环伏安法是一种常用的电化学研究方法。该法控制电极电势以不同的速率随时间以三角波形一次或多次反复扫描，在电势范围内使电极上能交替发生不同的还原和氧化反应</w:t>
      </w:r>
      <w:r w:rsidR="00AA5A10" w:rsidRPr="0037398B">
        <w:rPr>
          <w:rFonts w:ascii="Times New Roman" w:hAnsi="Times New Roman" w:cs="Times New Roman"/>
          <w:sz w:val="28"/>
          <w:szCs w:val="28"/>
        </w:rPr>
        <w:t>，并记录电流</w:t>
      </w:r>
      <w:r w:rsidR="00AA5A10" w:rsidRPr="0037398B">
        <w:rPr>
          <w:rFonts w:ascii="Times New Roman" w:hAnsi="Times New Roman" w:cs="Times New Roman"/>
          <w:sz w:val="28"/>
          <w:szCs w:val="28"/>
        </w:rPr>
        <w:t>-</w:t>
      </w:r>
      <w:r w:rsidR="00AA5A10" w:rsidRPr="0037398B">
        <w:rPr>
          <w:rFonts w:ascii="Times New Roman" w:hAnsi="Times New Roman" w:cs="Times New Roman"/>
          <w:sz w:val="28"/>
          <w:szCs w:val="28"/>
        </w:rPr>
        <w:t>电压曲线即循环伏安曲线。</w:t>
      </w:r>
      <w:r w:rsidRPr="0037398B">
        <w:rPr>
          <w:rFonts w:ascii="Times New Roman" w:hAnsi="Times New Roman" w:cs="Times New Roman"/>
          <w:sz w:val="28"/>
          <w:szCs w:val="28"/>
        </w:rPr>
        <w:t>若以等腰三角形的脉冲电压加在工作电极上，得到的电流</w:t>
      </w:r>
      <w:r w:rsidRPr="0037398B">
        <w:rPr>
          <w:rFonts w:ascii="Times New Roman" w:hAnsi="Times New Roman" w:cs="Times New Roman"/>
          <w:sz w:val="28"/>
          <w:szCs w:val="28"/>
        </w:rPr>
        <w:t>-</w:t>
      </w:r>
      <w:r w:rsidRPr="0037398B">
        <w:rPr>
          <w:rFonts w:ascii="Times New Roman" w:hAnsi="Times New Roman" w:cs="Times New Roman"/>
          <w:sz w:val="28"/>
          <w:szCs w:val="28"/>
        </w:rPr>
        <w:t>电压曲线包括两个分支，如果前半部分电位向阴极方向扫描，活性物质在电极上还原，产生还原波，</w:t>
      </w:r>
      <w:r w:rsidR="004431EF" w:rsidRPr="0037398B">
        <w:rPr>
          <w:rFonts w:ascii="Times New Roman" w:hAnsi="Times New Roman" w:cs="Times New Roman"/>
          <w:sz w:val="28"/>
          <w:szCs w:val="28"/>
        </w:rPr>
        <w:t>其峰电流为</w:t>
      </w:r>
      <w:r w:rsidR="004431EF" w:rsidRPr="0037398B">
        <w:rPr>
          <w:rFonts w:ascii="Times New Roman" w:hAnsi="Times New Roman" w:cs="Times New Roman"/>
          <w:sz w:val="28"/>
          <w:szCs w:val="28"/>
        </w:rPr>
        <w:t>i</w:t>
      </w:r>
      <w:r w:rsidR="004431EF" w:rsidRPr="0037398B">
        <w:rPr>
          <w:rFonts w:ascii="Times New Roman" w:hAnsi="Times New Roman" w:cs="Times New Roman"/>
          <w:sz w:val="28"/>
          <w:szCs w:val="28"/>
          <w:vertAlign w:val="subscript"/>
        </w:rPr>
        <w:t>p</w:t>
      </w:r>
      <w:r w:rsidR="007D0ADD" w:rsidRPr="0037398B">
        <w:rPr>
          <w:rFonts w:ascii="Times New Roman" w:hAnsi="Times New Roman" w:cs="Times New Roman"/>
          <w:sz w:val="28"/>
          <w:szCs w:val="28"/>
          <w:vertAlign w:val="subscript"/>
        </w:rPr>
        <w:t>a</w:t>
      </w:r>
      <w:r w:rsidR="004431EF" w:rsidRPr="0037398B">
        <w:rPr>
          <w:rFonts w:ascii="Times New Roman" w:hAnsi="Times New Roman" w:cs="Times New Roman"/>
          <w:sz w:val="28"/>
          <w:szCs w:val="28"/>
        </w:rPr>
        <w:t>，峰电位为</w:t>
      </w:r>
      <w:r w:rsidR="004431EF" w:rsidRPr="0037398B">
        <w:rPr>
          <w:rFonts w:ascii="Times New Roman" w:hAnsi="Times New Roman" w:cs="Times New Roman"/>
          <w:sz w:val="28"/>
          <w:szCs w:val="28"/>
        </w:rPr>
        <w:t>φ</w:t>
      </w:r>
      <w:r w:rsidR="004431EF" w:rsidRPr="0037398B">
        <w:rPr>
          <w:rFonts w:ascii="Times New Roman" w:hAnsi="Times New Roman" w:cs="Times New Roman"/>
          <w:sz w:val="28"/>
          <w:szCs w:val="28"/>
          <w:vertAlign w:val="subscript"/>
        </w:rPr>
        <w:t>p</w:t>
      </w:r>
      <w:r w:rsidR="007D0ADD" w:rsidRPr="0037398B">
        <w:rPr>
          <w:rFonts w:ascii="Times New Roman" w:hAnsi="Times New Roman" w:cs="Times New Roman"/>
          <w:sz w:val="28"/>
          <w:szCs w:val="28"/>
          <w:vertAlign w:val="subscript"/>
        </w:rPr>
        <w:t>a</w:t>
      </w:r>
      <w:r w:rsidR="007D0ADD" w:rsidRPr="0037398B">
        <w:rPr>
          <w:rFonts w:ascii="Times New Roman" w:hAnsi="Times New Roman" w:cs="Times New Roman"/>
          <w:sz w:val="28"/>
          <w:szCs w:val="28"/>
        </w:rPr>
        <w:t>；</w:t>
      </w:r>
      <w:r w:rsidRPr="0037398B">
        <w:rPr>
          <w:rFonts w:ascii="Times New Roman" w:hAnsi="Times New Roman" w:cs="Times New Roman"/>
          <w:sz w:val="28"/>
          <w:szCs w:val="28"/>
        </w:rPr>
        <w:t>那么后半部分电位向阳极方向扫描时，还原产物又会重新在电极上氧化，产生氧化波</w:t>
      </w:r>
      <w:r w:rsidR="007D0ADD" w:rsidRPr="0037398B">
        <w:rPr>
          <w:rFonts w:ascii="Times New Roman" w:hAnsi="Times New Roman" w:cs="Times New Roman"/>
          <w:sz w:val="28"/>
          <w:szCs w:val="28"/>
        </w:rPr>
        <w:t>，其峰电流为</w:t>
      </w:r>
      <w:r w:rsidR="007D0ADD" w:rsidRPr="0037398B">
        <w:rPr>
          <w:rFonts w:ascii="Times New Roman" w:hAnsi="Times New Roman" w:cs="Times New Roman"/>
          <w:sz w:val="28"/>
          <w:szCs w:val="28"/>
        </w:rPr>
        <w:t>i</w:t>
      </w:r>
      <w:r w:rsidR="007D0ADD" w:rsidRPr="0037398B">
        <w:rPr>
          <w:rFonts w:ascii="Times New Roman" w:hAnsi="Times New Roman" w:cs="Times New Roman"/>
          <w:sz w:val="28"/>
          <w:szCs w:val="28"/>
          <w:vertAlign w:val="subscript"/>
        </w:rPr>
        <w:t>pc</w:t>
      </w:r>
      <w:r w:rsidR="007D0ADD" w:rsidRPr="0037398B">
        <w:rPr>
          <w:rFonts w:ascii="Times New Roman" w:hAnsi="Times New Roman" w:cs="Times New Roman"/>
          <w:sz w:val="28"/>
          <w:szCs w:val="28"/>
        </w:rPr>
        <w:t>，峰电位为</w:t>
      </w:r>
      <w:r w:rsidR="007D0ADD" w:rsidRPr="0037398B">
        <w:rPr>
          <w:rFonts w:ascii="Times New Roman" w:hAnsi="Times New Roman" w:cs="Times New Roman"/>
          <w:sz w:val="28"/>
          <w:szCs w:val="28"/>
        </w:rPr>
        <w:t>φ</w:t>
      </w:r>
      <w:r w:rsidR="007D0ADD" w:rsidRPr="0037398B">
        <w:rPr>
          <w:rFonts w:ascii="Times New Roman" w:hAnsi="Times New Roman" w:cs="Times New Roman"/>
          <w:sz w:val="28"/>
          <w:szCs w:val="28"/>
          <w:vertAlign w:val="subscript"/>
        </w:rPr>
        <w:t>pc</w:t>
      </w:r>
      <w:r w:rsidRPr="0037398B">
        <w:rPr>
          <w:rFonts w:ascii="Times New Roman" w:hAnsi="Times New Roman" w:cs="Times New Roman"/>
          <w:sz w:val="28"/>
          <w:szCs w:val="28"/>
        </w:rPr>
        <w:t>。</w:t>
      </w:r>
      <w:r w:rsidRPr="0037398B">
        <w:rPr>
          <w:rFonts w:ascii="Times New Roman" w:hAnsi="Times New Roman" w:cs="Times New Roman"/>
          <w:bCs/>
          <w:kern w:val="2"/>
          <w:sz w:val="28"/>
          <w:szCs w:val="28"/>
        </w:rPr>
        <w:t>对于一个新的电化学体系，首选的研究方法往往就是循环伏安法，可根据循环伏安曲线来判断</w:t>
      </w:r>
      <w:hyperlink r:id="rId9" w:tgtFrame="http://baike.sogou.com/_blank" w:history="1">
        <w:r w:rsidRPr="0037398B">
          <w:rPr>
            <w:rFonts w:ascii="Times New Roman" w:hAnsi="Times New Roman" w:cs="Times New Roman"/>
            <w:bCs/>
            <w:kern w:val="2"/>
            <w:sz w:val="28"/>
            <w:szCs w:val="28"/>
          </w:rPr>
          <w:t>电极的反应区间、反应</w:t>
        </w:r>
      </w:hyperlink>
      <w:r w:rsidRPr="0037398B">
        <w:rPr>
          <w:rFonts w:ascii="Times New Roman" w:hAnsi="Times New Roman" w:cs="Times New Roman"/>
          <w:bCs/>
          <w:kern w:val="2"/>
          <w:sz w:val="28"/>
          <w:szCs w:val="28"/>
        </w:rPr>
        <w:t>的可逆程度，</w:t>
      </w:r>
      <w:r w:rsidR="00AA5A10" w:rsidRPr="0037398B">
        <w:rPr>
          <w:rFonts w:ascii="Times New Roman" w:hAnsi="Times New Roman" w:cs="Times New Roman"/>
          <w:sz w:val="28"/>
          <w:szCs w:val="28"/>
          <w:shd w:val="clear" w:color="auto" w:fill="FFFFFF"/>
        </w:rPr>
        <w:t>控速步</w:t>
      </w:r>
      <w:r w:rsidRPr="0037398B">
        <w:rPr>
          <w:rFonts w:ascii="Times New Roman" w:hAnsi="Times New Roman" w:cs="Times New Roman"/>
          <w:sz w:val="28"/>
          <w:szCs w:val="28"/>
          <w:shd w:val="clear" w:color="auto" w:fill="FFFFFF"/>
        </w:rPr>
        <w:t>和反应机理，并</w:t>
      </w:r>
      <w:r w:rsidR="008A6A8C" w:rsidRPr="0037398B">
        <w:rPr>
          <w:rFonts w:ascii="Times New Roman" w:hAnsi="Times New Roman" w:cs="Times New Roman"/>
          <w:sz w:val="28"/>
          <w:szCs w:val="28"/>
          <w:shd w:val="clear" w:color="auto" w:fill="FFFFFF"/>
        </w:rPr>
        <w:t>计算其</w:t>
      </w:r>
      <w:r w:rsidR="00AA5A10" w:rsidRPr="0037398B">
        <w:rPr>
          <w:rFonts w:ascii="Times New Roman" w:hAnsi="Times New Roman" w:cs="Times New Roman"/>
          <w:sz w:val="28"/>
          <w:szCs w:val="28"/>
          <w:shd w:val="clear" w:color="auto" w:fill="FFFFFF"/>
        </w:rPr>
        <w:t>电极反应参数等</w:t>
      </w:r>
      <w:r w:rsidR="008A6A8C" w:rsidRPr="0037398B">
        <w:rPr>
          <w:rFonts w:ascii="Times New Roman" w:hAnsi="Times New Roman" w:cs="Times New Roman"/>
          <w:sz w:val="28"/>
          <w:szCs w:val="28"/>
          <w:shd w:val="clear" w:color="auto" w:fill="FFFFFF"/>
        </w:rPr>
        <w:t>。</w:t>
      </w:r>
    </w:p>
    <w:p w:rsidR="004431EF" w:rsidRPr="00EB6DC3" w:rsidRDefault="004431EF" w:rsidP="00EB6DC3">
      <w:pPr>
        <w:jc w:val="center"/>
        <w:rPr>
          <w:rFonts w:ascii="Times New Roman" w:hAnsi="Times New Roman" w:cs="Times New Roman"/>
          <w:szCs w:val="24"/>
          <w:shd w:val="clear" w:color="auto" w:fill="FFFFFF"/>
        </w:rPr>
      </w:pPr>
      <w:r w:rsidRPr="00EB6DC3">
        <w:rPr>
          <w:rFonts w:ascii="Times New Roman" w:hAnsi="Times New Roman" w:cs="Times New Roman"/>
          <w:noProof/>
        </w:rPr>
        <w:drawing>
          <wp:inline distT="0" distB="0" distL="0" distR="0" wp14:anchorId="682E05E2" wp14:editId="45DFE439">
            <wp:extent cx="2353611" cy="1980000"/>
            <wp:effectExtent l="0" t="0" r="889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 r="1773"/>
                    <a:stretch/>
                  </pic:blipFill>
                  <pic:spPr bwMode="auto">
                    <a:xfrm>
                      <a:off x="0" y="0"/>
                      <a:ext cx="2353611" cy="1980000"/>
                    </a:xfrm>
                    <a:prstGeom prst="rect">
                      <a:avLst/>
                    </a:prstGeom>
                    <a:ln>
                      <a:noFill/>
                    </a:ln>
                    <a:extLst>
                      <a:ext uri="{53640926-AAD7-44D8-BBD7-CCE9431645EC}">
                        <a14:shadowObscured xmlns:a14="http://schemas.microsoft.com/office/drawing/2010/main"/>
                      </a:ext>
                    </a:extLst>
                  </pic:spPr>
                </pic:pic>
              </a:graphicData>
            </a:graphic>
          </wp:inline>
        </w:drawing>
      </w:r>
      <w:r w:rsidRPr="00EB6DC3">
        <w:rPr>
          <w:rFonts w:ascii="Times New Roman" w:hAnsi="Times New Roman" w:cs="Times New Roman"/>
          <w:noProof/>
        </w:rPr>
        <w:drawing>
          <wp:inline distT="0" distB="0" distL="0" distR="0" wp14:anchorId="54ABED41" wp14:editId="1DEEBABB">
            <wp:extent cx="2516150" cy="2268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16150" cy="2268000"/>
                    </a:xfrm>
                    <a:prstGeom prst="rect">
                      <a:avLst/>
                    </a:prstGeom>
                  </pic:spPr>
                </pic:pic>
              </a:graphicData>
            </a:graphic>
          </wp:inline>
        </w:drawing>
      </w:r>
    </w:p>
    <w:p w:rsidR="00B16BB2" w:rsidRPr="0037398B" w:rsidRDefault="004431EF" w:rsidP="0037398B">
      <w:pPr>
        <w:spacing w:line="480" w:lineRule="auto"/>
        <w:ind w:firstLineChars="550" w:firstLine="1540"/>
        <w:rPr>
          <w:rFonts w:ascii="Times New Roman" w:hAnsi="Times New Roman" w:cs="Times New Roman"/>
          <w:sz w:val="28"/>
          <w:szCs w:val="28"/>
          <w:shd w:val="clear" w:color="auto" w:fill="FFFFFF"/>
        </w:rPr>
      </w:pPr>
      <w:r w:rsidRPr="0037398B">
        <w:rPr>
          <w:rFonts w:ascii="Times New Roman" w:hAnsi="Times New Roman" w:cs="Times New Roman"/>
          <w:sz w:val="28"/>
          <w:szCs w:val="28"/>
          <w:shd w:val="clear" w:color="auto" w:fill="FFFFFF"/>
        </w:rPr>
        <w:t>三角波扫描电压</w:t>
      </w:r>
      <w:r w:rsidR="0037398B">
        <w:rPr>
          <w:rFonts w:ascii="Times New Roman" w:hAnsi="Times New Roman" w:cs="Times New Roman"/>
          <w:sz w:val="28"/>
          <w:szCs w:val="28"/>
          <w:shd w:val="clear" w:color="auto" w:fill="FFFFFF"/>
        </w:rPr>
        <w:t xml:space="preserve">             </w:t>
      </w:r>
      <w:r w:rsidRPr="0037398B">
        <w:rPr>
          <w:rFonts w:ascii="Times New Roman" w:hAnsi="Times New Roman" w:cs="Times New Roman"/>
          <w:sz w:val="28"/>
          <w:szCs w:val="28"/>
          <w:shd w:val="clear" w:color="auto" w:fill="FFFFFF"/>
        </w:rPr>
        <w:t>循环伏安曲线</w:t>
      </w:r>
    </w:p>
    <w:p w:rsidR="00192319" w:rsidRPr="0037398B" w:rsidRDefault="00192319" w:rsidP="0037398B">
      <w:pPr>
        <w:spacing w:line="480" w:lineRule="exact"/>
        <w:rPr>
          <w:rFonts w:ascii="Times New Roman" w:hAnsi="Times New Roman" w:cs="Times New Roman"/>
          <w:sz w:val="28"/>
          <w:szCs w:val="28"/>
          <w:shd w:val="clear" w:color="auto" w:fill="FFFFFF"/>
        </w:rPr>
      </w:pPr>
      <w:r w:rsidRPr="0037398B">
        <w:rPr>
          <w:rFonts w:ascii="Times New Roman" w:hAnsi="Times New Roman" w:cs="Times New Roman"/>
          <w:sz w:val="28"/>
          <w:szCs w:val="28"/>
          <w:shd w:val="clear" w:color="auto" w:fill="FFFFFF"/>
        </w:rPr>
        <w:lastRenderedPageBreak/>
        <w:t>峰电流方程式：</w:t>
      </w:r>
      <w:r w:rsidR="00180359" w:rsidRPr="0037398B">
        <w:rPr>
          <w:rFonts w:ascii="Times New Roman" w:hAnsi="Times New Roman" w:cs="Times New Roman"/>
          <w:position w:val="-14"/>
          <w:sz w:val="28"/>
          <w:szCs w:val="28"/>
        </w:rPr>
        <w:object w:dxaOrig="30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20.25pt" o:ole="">
            <v:imagedata r:id="rId12" o:title=""/>
          </v:shape>
          <o:OLEObject Type="Embed" ProgID="Equation.DSMT4" ShapeID="_x0000_i1025" DrawAspect="Content" ObjectID="_1581426386" r:id="rId13"/>
        </w:object>
      </w:r>
    </w:p>
    <w:p w:rsidR="00192319" w:rsidRDefault="00192319" w:rsidP="0037398B">
      <w:pPr>
        <w:spacing w:line="480" w:lineRule="exact"/>
        <w:rPr>
          <w:rFonts w:ascii="Times New Roman" w:hAnsi="Times New Roman" w:cs="Times New Roman"/>
          <w:sz w:val="28"/>
          <w:szCs w:val="28"/>
        </w:rPr>
      </w:pPr>
      <w:r w:rsidRPr="0037398B">
        <w:rPr>
          <w:rFonts w:ascii="Times New Roman" w:hAnsi="Times New Roman" w:cs="Times New Roman"/>
          <w:sz w:val="28"/>
          <w:szCs w:val="28"/>
        </w:rPr>
        <w:t>n</w:t>
      </w:r>
      <w:r w:rsidRPr="0037398B">
        <w:rPr>
          <w:rFonts w:ascii="Times New Roman" w:hAnsi="Times New Roman" w:cs="Times New Roman"/>
          <w:sz w:val="28"/>
          <w:szCs w:val="28"/>
        </w:rPr>
        <w:t>为电子转移数，</w:t>
      </w:r>
      <w:r w:rsidRPr="0037398B">
        <w:rPr>
          <w:rFonts w:ascii="Times New Roman" w:hAnsi="Times New Roman" w:cs="Times New Roman"/>
          <w:i/>
          <w:sz w:val="28"/>
          <w:szCs w:val="28"/>
        </w:rPr>
        <w:t>D</w:t>
      </w:r>
      <w:r w:rsidR="00180359" w:rsidRPr="0037398B">
        <w:rPr>
          <w:rFonts w:ascii="Times New Roman" w:hAnsi="Times New Roman" w:cs="Times New Roman" w:hint="eastAsia"/>
          <w:i/>
          <w:sz w:val="28"/>
          <w:szCs w:val="28"/>
          <w:vertAlign w:val="subscript"/>
        </w:rPr>
        <w:t>Li</w:t>
      </w:r>
      <w:r w:rsidRPr="0037398B">
        <w:rPr>
          <w:rFonts w:ascii="Times New Roman" w:hAnsi="Times New Roman" w:cs="Times New Roman"/>
          <w:sz w:val="28"/>
          <w:szCs w:val="28"/>
        </w:rPr>
        <w:t>为</w:t>
      </w:r>
      <w:r w:rsidR="00186FC1" w:rsidRPr="0037398B">
        <w:rPr>
          <w:rFonts w:ascii="Times New Roman" w:hAnsi="Times New Roman" w:cs="Times New Roman"/>
          <w:sz w:val="28"/>
          <w:szCs w:val="28"/>
        </w:rPr>
        <w:t>Li</w:t>
      </w:r>
      <w:r w:rsidR="00180359" w:rsidRPr="0037398B">
        <w:rPr>
          <w:rFonts w:ascii="Times New Roman" w:hAnsi="Times New Roman" w:cs="Times New Roman" w:hint="eastAsia"/>
          <w:sz w:val="28"/>
          <w:szCs w:val="28"/>
        </w:rPr>
        <w:t>在</w:t>
      </w:r>
      <w:r w:rsidR="00180359" w:rsidRPr="0037398B">
        <w:rPr>
          <w:rFonts w:ascii="Times New Roman" w:hAnsi="Times New Roman" w:cs="Times New Roman"/>
          <w:sz w:val="28"/>
          <w:szCs w:val="28"/>
        </w:rPr>
        <w:t>电极中</w:t>
      </w:r>
      <w:r w:rsidRPr="0037398B">
        <w:rPr>
          <w:rFonts w:ascii="Times New Roman" w:hAnsi="Times New Roman" w:cs="Times New Roman"/>
          <w:sz w:val="28"/>
          <w:szCs w:val="28"/>
        </w:rPr>
        <w:t>的扩散系数，</w:t>
      </w:r>
      <w:r w:rsidRPr="0037398B">
        <w:rPr>
          <w:rFonts w:ascii="Times New Roman" w:hAnsi="Times New Roman" w:cs="Times New Roman"/>
          <w:position w:val="-6"/>
          <w:sz w:val="28"/>
          <w:szCs w:val="28"/>
        </w:rPr>
        <w:object w:dxaOrig="200" w:dyaOrig="220">
          <v:shape id="_x0000_i1026" type="#_x0000_t75" style="width:9.75pt;height:11.25pt" o:ole="">
            <v:imagedata r:id="rId14" o:title=""/>
          </v:shape>
          <o:OLEObject Type="Embed" ProgID="Equation.DSMT4" ShapeID="_x0000_i1026" DrawAspect="Content" ObjectID="_1581426387" r:id="rId15"/>
        </w:object>
      </w:r>
      <w:r w:rsidRPr="0037398B">
        <w:rPr>
          <w:rFonts w:ascii="Times New Roman" w:hAnsi="Times New Roman" w:cs="Times New Roman"/>
          <w:sz w:val="28"/>
          <w:szCs w:val="28"/>
        </w:rPr>
        <w:t>为扫速，</w:t>
      </w:r>
      <w:r w:rsidRPr="0037398B">
        <w:rPr>
          <w:rFonts w:ascii="Times New Roman" w:hAnsi="Times New Roman" w:cs="Times New Roman"/>
          <w:i/>
          <w:sz w:val="28"/>
          <w:szCs w:val="28"/>
        </w:rPr>
        <w:t>A</w:t>
      </w:r>
      <w:r w:rsidRPr="0037398B">
        <w:rPr>
          <w:rFonts w:ascii="Times New Roman" w:hAnsi="Times New Roman" w:cs="Times New Roman"/>
          <w:sz w:val="28"/>
          <w:szCs w:val="28"/>
        </w:rPr>
        <w:t>为电极面积，</w:t>
      </w:r>
      <w:r w:rsidR="00180359" w:rsidRPr="0037398B">
        <w:rPr>
          <w:position w:val="-12"/>
          <w:sz w:val="28"/>
          <w:szCs w:val="28"/>
        </w:rPr>
        <w:object w:dxaOrig="460" w:dyaOrig="360">
          <v:shape id="_x0000_i1027" type="#_x0000_t75" style="width:23.25pt;height:18pt" o:ole="">
            <v:imagedata r:id="rId16" o:title=""/>
          </v:shape>
          <o:OLEObject Type="Embed" ProgID="Equation.DSMT4" ShapeID="_x0000_i1027" DrawAspect="Content" ObjectID="_1581426388" r:id="rId17"/>
        </w:object>
      </w:r>
      <w:r w:rsidRPr="0037398B">
        <w:rPr>
          <w:rFonts w:ascii="Times New Roman" w:hAnsi="Times New Roman" w:cs="Times New Roman"/>
          <w:sz w:val="28"/>
          <w:szCs w:val="28"/>
        </w:rPr>
        <w:t>为</w:t>
      </w:r>
      <w:r w:rsidR="00180359" w:rsidRPr="0037398B">
        <w:rPr>
          <w:rFonts w:ascii="Times New Roman" w:hAnsi="Times New Roman" w:cs="Times New Roman" w:hint="eastAsia"/>
          <w:sz w:val="28"/>
          <w:szCs w:val="28"/>
        </w:rPr>
        <w:t>反应</w:t>
      </w:r>
      <w:r w:rsidR="00180359" w:rsidRPr="0037398B">
        <w:rPr>
          <w:rFonts w:ascii="Times New Roman" w:hAnsi="Times New Roman" w:cs="Times New Roman"/>
          <w:sz w:val="28"/>
          <w:szCs w:val="28"/>
        </w:rPr>
        <w:t>前后</w:t>
      </w:r>
      <w:r w:rsidR="00186FC1" w:rsidRPr="0037398B">
        <w:rPr>
          <w:rFonts w:ascii="Times New Roman" w:hAnsi="Times New Roman" w:cs="Times New Roman"/>
          <w:sz w:val="28"/>
          <w:szCs w:val="28"/>
        </w:rPr>
        <w:t>Li</w:t>
      </w:r>
      <w:r w:rsidRPr="0037398B">
        <w:rPr>
          <w:rFonts w:ascii="Times New Roman" w:hAnsi="Times New Roman" w:cs="Times New Roman"/>
          <w:sz w:val="28"/>
          <w:szCs w:val="28"/>
        </w:rPr>
        <w:t>浓度</w:t>
      </w:r>
      <w:r w:rsidR="00180359" w:rsidRPr="0037398B">
        <w:rPr>
          <w:rFonts w:ascii="Times New Roman" w:hAnsi="Times New Roman" w:cs="Times New Roman" w:hint="eastAsia"/>
          <w:sz w:val="28"/>
          <w:szCs w:val="28"/>
        </w:rPr>
        <w:t>的</w:t>
      </w:r>
      <w:r w:rsidR="00180359" w:rsidRPr="0037398B">
        <w:rPr>
          <w:rFonts w:ascii="Times New Roman" w:hAnsi="Times New Roman" w:cs="Times New Roman"/>
          <w:sz w:val="28"/>
          <w:szCs w:val="28"/>
        </w:rPr>
        <w:t>变化</w:t>
      </w:r>
      <w:r w:rsidRPr="0037398B">
        <w:rPr>
          <w:rFonts w:ascii="Times New Roman" w:hAnsi="Times New Roman" w:cs="Times New Roman"/>
          <w:sz w:val="28"/>
          <w:szCs w:val="28"/>
        </w:rPr>
        <w:t>。</w:t>
      </w:r>
    </w:p>
    <w:p w:rsidR="00BD062B" w:rsidRDefault="00BD062B" w:rsidP="0037398B">
      <w:pPr>
        <w:spacing w:line="480" w:lineRule="exact"/>
        <w:rPr>
          <w:rFonts w:ascii="Times New Roman" w:hAnsi="Times New Roman" w:cs="Times New Roman"/>
          <w:sz w:val="28"/>
          <w:szCs w:val="28"/>
        </w:rPr>
      </w:pPr>
      <w:r>
        <w:rPr>
          <w:rFonts w:ascii="Times New Roman" w:hAnsi="Times New Roman" w:cs="Times New Roman" w:hint="eastAsia"/>
          <w:sz w:val="28"/>
          <w:szCs w:val="28"/>
        </w:rPr>
        <w:t>在</w:t>
      </w:r>
      <w:r>
        <w:rPr>
          <w:rFonts w:ascii="Times New Roman" w:hAnsi="Times New Roman" w:cs="Times New Roman"/>
          <w:sz w:val="28"/>
          <w:szCs w:val="28"/>
        </w:rPr>
        <w:t>本实验中，</w:t>
      </w:r>
      <w:r>
        <w:rPr>
          <w:rFonts w:ascii="Times New Roman" w:hAnsi="Times New Roman" w:cs="Times New Roman"/>
          <w:sz w:val="28"/>
          <w:szCs w:val="28"/>
        </w:rPr>
        <w:t>n=1</w:t>
      </w:r>
      <w:r>
        <w:rPr>
          <w:rFonts w:ascii="Times New Roman" w:hAnsi="Times New Roman" w:cs="Times New Roman" w:hint="eastAsia"/>
          <w:sz w:val="28"/>
          <w:szCs w:val="28"/>
        </w:rPr>
        <w:t>，</w:t>
      </w:r>
      <w:r>
        <w:rPr>
          <w:rFonts w:ascii="Times New Roman" w:hAnsi="Times New Roman" w:cs="Times New Roman" w:hint="eastAsia"/>
          <w:sz w:val="28"/>
          <w:szCs w:val="28"/>
        </w:rPr>
        <w:t>A</w:t>
      </w:r>
      <w:r>
        <w:rPr>
          <w:rFonts w:ascii="Times New Roman" w:hAnsi="Times New Roman" w:cs="Times New Roman"/>
          <w:sz w:val="28"/>
          <w:szCs w:val="28"/>
        </w:rPr>
        <w:t>=0.785 cm</w:t>
      </w:r>
      <w:r w:rsidRPr="00BD062B">
        <w:rPr>
          <w:rFonts w:ascii="Times New Roman" w:hAnsi="Times New Roman" w:cs="Times New Roman"/>
          <w:sz w:val="28"/>
          <w:szCs w:val="28"/>
          <w:vertAlign w:val="superscript"/>
        </w:rPr>
        <w:t>2</w:t>
      </w:r>
      <w:r>
        <w:rPr>
          <w:rFonts w:ascii="Times New Roman" w:hAnsi="Times New Roman" w:cs="Times New Roman" w:hint="eastAsia"/>
          <w:sz w:val="28"/>
          <w:szCs w:val="28"/>
        </w:rPr>
        <w:t>，</w:t>
      </w:r>
      <w:r w:rsidRPr="0037398B">
        <w:rPr>
          <w:position w:val="-12"/>
          <w:sz w:val="28"/>
          <w:szCs w:val="28"/>
        </w:rPr>
        <w:object w:dxaOrig="460" w:dyaOrig="360">
          <v:shape id="_x0000_i1028" type="#_x0000_t75" style="width:23.25pt;height:18pt" o:ole="">
            <v:imagedata r:id="rId16" o:title=""/>
          </v:shape>
          <o:OLEObject Type="Embed" ProgID="Equation.DSMT4" ShapeID="_x0000_i1028" DrawAspect="Content" ObjectID="_1581426389" r:id="rId18"/>
        </w:object>
      </w:r>
      <w:r>
        <w:rPr>
          <w:sz w:val="28"/>
          <w:szCs w:val="28"/>
        </w:rPr>
        <w:t>=</w:t>
      </w:r>
      <w:r w:rsidR="0054334B">
        <w:rPr>
          <w:sz w:val="28"/>
          <w:szCs w:val="28"/>
        </w:rPr>
        <w:t>0.0228</w:t>
      </w:r>
      <w:r w:rsidR="0054334B">
        <w:rPr>
          <w:rFonts w:hint="eastAsia"/>
          <w:sz w:val="28"/>
          <w:szCs w:val="28"/>
        </w:rPr>
        <w:t>，则</w:t>
      </w:r>
      <w:r w:rsidR="0054334B" w:rsidRPr="0037398B">
        <w:rPr>
          <w:rFonts w:ascii="Times New Roman" w:hAnsi="Times New Roman" w:cs="Times New Roman"/>
          <w:position w:val="-14"/>
          <w:sz w:val="28"/>
          <w:szCs w:val="28"/>
        </w:rPr>
        <w:object w:dxaOrig="2180" w:dyaOrig="400">
          <v:shape id="_x0000_i1029" type="#_x0000_t75" style="width:108.75pt;height:20.25pt" o:ole="">
            <v:imagedata r:id="rId19" o:title=""/>
          </v:shape>
          <o:OLEObject Type="Embed" ProgID="Equation.DSMT4" ShapeID="_x0000_i1029" DrawAspect="Content" ObjectID="_1581426390" r:id="rId20"/>
        </w:object>
      </w:r>
    </w:p>
    <w:p w:rsidR="0054334B" w:rsidRPr="00BD062B" w:rsidRDefault="00BE0498" w:rsidP="0054334B">
      <w:pPr>
        <w:spacing w:line="360" w:lineRule="auto"/>
        <w:rPr>
          <w:rFonts w:ascii="Times New Roman" w:hAnsi="Times New Roman" w:cs="Times New Roman"/>
          <w:sz w:val="28"/>
          <w:szCs w:val="28"/>
        </w:rPr>
      </w:pPr>
      <w:r>
        <w:rPr>
          <w:rFonts w:ascii="Times New Roman" w:hAnsi="Times New Roman" w:cs="Times New Roman" w:hint="eastAsia"/>
          <w:sz w:val="28"/>
          <w:szCs w:val="28"/>
        </w:rPr>
        <w:t>进而得到</w:t>
      </w:r>
      <w:r w:rsidR="0054334B" w:rsidRPr="0054334B">
        <w:rPr>
          <w:rFonts w:ascii="Times New Roman" w:hAnsi="Times New Roman" w:cs="Times New Roman"/>
          <w:position w:val="-24"/>
          <w:sz w:val="28"/>
          <w:szCs w:val="28"/>
        </w:rPr>
        <w:object w:dxaOrig="2060" w:dyaOrig="660">
          <v:shape id="_x0000_i1030" type="#_x0000_t75" style="width:102.75pt;height:33.75pt" o:ole="">
            <v:imagedata r:id="rId21" o:title=""/>
          </v:shape>
          <o:OLEObject Type="Embed" ProgID="Equation.DSMT4" ShapeID="_x0000_i1030" DrawAspect="Content" ObjectID="_1581426391" r:id="rId22"/>
        </w:object>
      </w:r>
      <w:r>
        <w:rPr>
          <w:rFonts w:ascii="Times New Roman" w:hAnsi="Times New Roman" w:cs="Times New Roman" w:hint="eastAsia"/>
          <w:sz w:val="28"/>
          <w:szCs w:val="28"/>
        </w:rPr>
        <w:t>。</w:t>
      </w:r>
    </w:p>
    <w:p w:rsidR="00192319" w:rsidRDefault="00192319" w:rsidP="0037398B">
      <w:pPr>
        <w:spacing w:line="480" w:lineRule="exact"/>
        <w:rPr>
          <w:rFonts w:ascii="Times New Roman" w:hAnsi="Times New Roman" w:cs="Times New Roman"/>
          <w:sz w:val="28"/>
          <w:szCs w:val="28"/>
        </w:rPr>
      </w:pPr>
      <w:r w:rsidRPr="0037398B">
        <w:rPr>
          <w:rFonts w:ascii="Times New Roman" w:hAnsi="Times New Roman" w:cs="Times New Roman"/>
          <w:sz w:val="28"/>
          <w:szCs w:val="28"/>
        </w:rPr>
        <w:t>峰电位方程式：</w:t>
      </w:r>
      <w:r w:rsidR="00034C74" w:rsidRPr="0037398B">
        <w:rPr>
          <w:rFonts w:ascii="Times New Roman" w:hAnsi="Times New Roman" w:cs="Times New Roman"/>
          <w:position w:val="-14"/>
          <w:sz w:val="28"/>
          <w:szCs w:val="28"/>
        </w:rPr>
        <w:object w:dxaOrig="2400" w:dyaOrig="380">
          <v:shape id="_x0000_i1031" type="#_x0000_t75" style="width:120pt;height:18.75pt" o:ole="">
            <v:imagedata r:id="rId23" o:title=""/>
          </v:shape>
          <o:OLEObject Type="Embed" ProgID="Equation.DSMT4" ShapeID="_x0000_i1031" DrawAspect="Content" ObjectID="_1581426392" r:id="rId24"/>
        </w:object>
      </w:r>
    </w:p>
    <w:p w:rsidR="00DA4126" w:rsidRPr="0037398B" w:rsidRDefault="00DA4126" w:rsidP="0037398B">
      <w:pPr>
        <w:spacing w:line="480" w:lineRule="exact"/>
        <w:rPr>
          <w:rFonts w:ascii="Times New Roman" w:hAnsi="Times New Roman" w:cs="Times New Roman"/>
          <w:sz w:val="28"/>
          <w:szCs w:val="28"/>
        </w:rPr>
      </w:pPr>
      <w:r w:rsidRPr="0037398B">
        <w:rPr>
          <w:rFonts w:ascii="Times New Roman" w:hAnsi="Times New Roman" w:cs="Times New Roman"/>
          <w:sz w:val="28"/>
          <w:szCs w:val="28"/>
        </w:rPr>
        <w:t>峰电位</w:t>
      </w:r>
      <w:r>
        <w:rPr>
          <w:rFonts w:ascii="Times New Roman" w:hAnsi="Times New Roman" w:cs="Times New Roman" w:hint="eastAsia"/>
          <w:sz w:val="28"/>
          <w:szCs w:val="28"/>
        </w:rPr>
        <w:t>差</w:t>
      </w:r>
      <w:r w:rsidRPr="0037398B">
        <w:rPr>
          <w:rFonts w:ascii="Times New Roman" w:hAnsi="Times New Roman" w:cs="Times New Roman"/>
          <w:sz w:val="28"/>
          <w:szCs w:val="28"/>
        </w:rPr>
        <w:t>：</w:t>
      </w:r>
      <w:r w:rsidRPr="0037398B">
        <w:rPr>
          <w:rFonts w:ascii="Times New Roman" w:hAnsi="Times New Roman" w:cs="Times New Roman"/>
          <w:position w:val="-14"/>
          <w:sz w:val="28"/>
          <w:szCs w:val="28"/>
        </w:rPr>
        <w:object w:dxaOrig="3000" w:dyaOrig="380">
          <v:shape id="_x0000_i1032" type="#_x0000_t75" style="width:150pt;height:18.75pt" o:ole="">
            <v:imagedata r:id="rId25" o:title=""/>
          </v:shape>
          <o:OLEObject Type="Embed" ProgID="Equation.DSMT4" ShapeID="_x0000_i1032" DrawAspect="Content" ObjectID="_1581426393" r:id="rId26"/>
        </w:object>
      </w:r>
      <w:r w:rsidRPr="0037398B">
        <w:rPr>
          <w:rFonts w:ascii="Times New Roman" w:hAnsi="Times New Roman" w:cs="Times New Roman"/>
          <w:sz w:val="28"/>
          <w:szCs w:val="28"/>
        </w:rPr>
        <w:t>；</w:t>
      </w:r>
      <w:r w:rsidRPr="0037398B">
        <w:rPr>
          <w:rFonts w:ascii="Times New Roman" w:hAnsi="Times New Roman" w:cs="Times New Roman"/>
          <w:sz w:val="28"/>
          <w:szCs w:val="28"/>
        </w:rPr>
        <w:t>25</w:t>
      </w:r>
      <w:r w:rsidRPr="0037398B">
        <w:rPr>
          <w:rFonts w:ascii="Times New Roman" w:eastAsia="宋体" w:hAnsi="Times New Roman" w:cs="Times New Roman"/>
          <w:sz w:val="28"/>
          <w:szCs w:val="28"/>
          <w:shd w:val="clear" w:color="auto" w:fill="FFFFFF"/>
        </w:rPr>
        <w:t xml:space="preserve"> </w:t>
      </w:r>
      <w:r w:rsidRPr="0037398B">
        <w:rPr>
          <w:rFonts w:ascii="Times New Roman" w:eastAsia="宋体" w:hAnsi="Times New Roman" w:cs="Times New Roman"/>
          <w:sz w:val="28"/>
          <w:szCs w:val="28"/>
          <w:shd w:val="clear" w:color="auto" w:fill="FFFFFF"/>
          <w:vertAlign w:val="superscript"/>
        </w:rPr>
        <w:t>o</w:t>
      </w:r>
      <w:r w:rsidRPr="0037398B">
        <w:rPr>
          <w:rFonts w:ascii="Times New Roman" w:eastAsia="宋体" w:hAnsi="Times New Roman" w:cs="Times New Roman"/>
          <w:sz w:val="28"/>
          <w:szCs w:val="28"/>
          <w:shd w:val="clear" w:color="auto" w:fill="FFFFFF"/>
        </w:rPr>
        <w:t>C</w:t>
      </w:r>
      <w:r w:rsidRPr="0037398B">
        <w:rPr>
          <w:rFonts w:ascii="Times New Roman" w:hAnsi="Times New Roman" w:cs="Times New Roman"/>
          <w:sz w:val="28"/>
          <w:szCs w:val="28"/>
        </w:rPr>
        <w:t>时，</w:t>
      </w:r>
      <w:r w:rsidRPr="0037398B">
        <w:rPr>
          <w:rFonts w:ascii="Times New Roman" w:hAnsi="Times New Roman" w:cs="Times New Roman"/>
          <w:position w:val="-14"/>
          <w:sz w:val="28"/>
          <w:szCs w:val="28"/>
        </w:rPr>
        <w:object w:dxaOrig="1939" w:dyaOrig="380">
          <v:shape id="_x0000_i1033" type="#_x0000_t75" style="width:96.75pt;height:18.75pt" o:ole="">
            <v:imagedata r:id="rId27" o:title=""/>
          </v:shape>
          <o:OLEObject Type="Embed" ProgID="Equation.DSMT4" ShapeID="_x0000_i1033" DrawAspect="Content" ObjectID="_1581426394" r:id="rId28"/>
        </w:object>
      </w:r>
    </w:p>
    <w:p w:rsidR="00192319" w:rsidRPr="0037398B" w:rsidRDefault="00192319" w:rsidP="0037398B">
      <w:pPr>
        <w:spacing w:line="480" w:lineRule="exact"/>
        <w:rPr>
          <w:rFonts w:ascii="Times New Roman" w:hAnsi="Times New Roman" w:cs="Times New Roman"/>
          <w:sz w:val="28"/>
          <w:szCs w:val="28"/>
          <w:shd w:val="clear" w:color="auto" w:fill="FFFFFF"/>
        </w:rPr>
      </w:pPr>
      <w:r w:rsidRPr="0037398B">
        <w:rPr>
          <w:rFonts w:ascii="Times New Roman" w:hAnsi="Times New Roman" w:cs="Times New Roman"/>
          <w:position w:val="-12"/>
          <w:sz w:val="28"/>
          <w:szCs w:val="28"/>
        </w:rPr>
        <w:object w:dxaOrig="380" w:dyaOrig="360">
          <v:shape id="_x0000_i1034" type="#_x0000_t75" style="width:18.75pt;height:18pt" o:ole="">
            <v:imagedata r:id="rId29" o:title=""/>
          </v:shape>
          <o:OLEObject Type="Embed" ProgID="Equation.DSMT4" ShapeID="_x0000_i1034" DrawAspect="Content" ObjectID="_1581426395" r:id="rId30"/>
        </w:object>
      </w:r>
      <w:r w:rsidRPr="0037398B">
        <w:rPr>
          <w:rFonts w:ascii="Times New Roman" w:hAnsi="Times New Roman" w:cs="Times New Roman"/>
          <w:sz w:val="28"/>
          <w:szCs w:val="28"/>
        </w:rPr>
        <w:t>为半波电位，</w:t>
      </w:r>
      <w:r w:rsidRPr="0037398B">
        <w:rPr>
          <w:rFonts w:ascii="Times New Roman" w:hAnsi="Times New Roman" w:cs="Times New Roman"/>
          <w:i/>
          <w:sz w:val="28"/>
          <w:szCs w:val="28"/>
        </w:rPr>
        <w:t>F</w:t>
      </w:r>
      <w:r w:rsidRPr="0037398B">
        <w:rPr>
          <w:rFonts w:ascii="Times New Roman" w:hAnsi="Times New Roman" w:cs="Times New Roman"/>
          <w:sz w:val="28"/>
          <w:szCs w:val="28"/>
        </w:rPr>
        <w:t>为法拉第常数，</w:t>
      </w:r>
      <w:r w:rsidRPr="0037398B">
        <w:rPr>
          <w:rFonts w:ascii="Times New Roman" w:hAnsi="Times New Roman" w:cs="Times New Roman"/>
          <w:sz w:val="28"/>
          <w:szCs w:val="28"/>
        </w:rPr>
        <w:t>+</w:t>
      </w:r>
      <w:r w:rsidRPr="0037398B">
        <w:rPr>
          <w:rFonts w:ascii="Times New Roman" w:hAnsi="Times New Roman" w:cs="Times New Roman"/>
          <w:sz w:val="28"/>
          <w:szCs w:val="28"/>
        </w:rPr>
        <w:t>：氧化峰，</w:t>
      </w:r>
      <w:r w:rsidR="00B9365D" w:rsidRPr="0037398B">
        <w:rPr>
          <w:rFonts w:ascii="宋体" w:eastAsia="宋体" w:hAnsi="宋体" w:cs="Times New Roman" w:hint="eastAsia"/>
          <w:sz w:val="28"/>
          <w:szCs w:val="28"/>
        </w:rPr>
        <w:t>–</w:t>
      </w:r>
      <w:r w:rsidRPr="0037398B">
        <w:rPr>
          <w:rFonts w:ascii="Times New Roman" w:hAnsi="Times New Roman" w:cs="Times New Roman"/>
          <w:sz w:val="28"/>
          <w:szCs w:val="28"/>
        </w:rPr>
        <w:t>：还原峰。</w:t>
      </w:r>
    </w:p>
    <w:p w:rsidR="00AA5A10" w:rsidRPr="0037398B" w:rsidRDefault="00AA5A10" w:rsidP="0037398B">
      <w:pPr>
        <w:spacing w:line="480" w:lineRule="exact"/>
        <w:rPr>
          <w:rFonts w:ascii="Times New Roman" w:hAnsi="Times New Roman" w:cs="Times New Roman"/>
          <w:sz w:val="28"/>
          <w:szCs w:val="28"/>
          <w:shd w:val="clear" w:color="auto" w:fill="FFFFFF"/>
        </w:rPr>
      </w:pPr>
      <w:r w:rsidRPr="0037398B">
        <w:rPr>
          <w:rFonts w:ascii="Times New Roman" w:hAnsi="Times New Roman" w:cs="Times New Roman"/>
          <w:sz w:val="28"/>
          <w:szCs w:val="28"/>
          <w:shd w:val="clear" w:color="auto" w:fill="FFFFFF"/>
        </w:rPr>
        <w:t>对于可逆的电极反应，循环伏安图是对称的，则；</w:t>
      </w:r>
    </w:p>
    <w:p w:rsidR="00DA4126" w:rsidRDefault="00AA5A10" w:rsidP="0037398B">
      <w:pPr>
        <w:spacing w:line="480" w:lineRule="exact"/>
        <w:rPr>
          <w:rFonts w:ascii="Times New Roman" w:hAnsi="Times New Roman" w:cs="Times New Roman"/>
          <w:sz w:val="28"/>
          <w:szCs w:val="28"/>
        </w:rPr>
      </w:pPr>
      <w:r w:rsidRPr="0037398B">
        <w:rPr>
          <w:rFonts w:ascii="Times New Roman" w:hAnsi="Times New Roman" w:cs="Times New Roman"/>
          <w:sz w:val="28"/>
          <w:szCs w:val="28"/>
          <w:shd w:val="clear" w:color="auto" w:fill="FFFFFF"/>
        </w:rPr>
        <w:t>峰电流</w:t>
      </w:r>
      <w:r w:rsidR="00DA4126">
        <w:rPr>
          <w:rFonts w:ascii="Times New Roman" w:hAnsi="Times New Roman" w:cs="Times New Roman" w:hint="eastAsia"/>
          <w:sz w:val="28"/>
          <w:szCs w:val="28"/>
          <w:shd w:val="clear" w:color="auto" w:fill="FFFFFF"/>
        </w:rPr>
        <w:t>的</w:t>
      </w:r>
      <w:r w:rsidR="00DA4126">
        <w:rPr>
          <w:rFonts w:ascii="Times New Roman" w:hAnsi="Times New Roman" w:cs="Times New Roman"/>
          <w:sz w:val="28"/>
          <w:szCs w:val="28"/>
          <w:shd w:val="clear" w:color="auto" w:fill="FFFFFF"/>
        </w:rPr>
        <w:t>比值</w:t>
      </w:r>
      <w:r w:rsidRPr="0037398B">
        <w:rPr>
          <w:rFonts w:ascii="Times New Roman" w:hAnsi="Times New Roman" w:cs="Times New Roman"/>
          <w:sz w:val="28"/>
          <w:szCs w:val="28"/>
          <w:shd w:val="clear" w:color="auto" w:fill="FFFFFF"/>
        </w:rPr>
        <w:t>：</w:t>
      </w:r>
      <w:r w:rsidR="0028219F" w:rsidRPr="0037398B">
        <w:rPr>
          <w:rFonts w:ascii="Times New Roman" w:hAnsi="Times New Roman" w:cs="Times New Roman"/>
          <w:position w:val="-14"/>
          <w:sz w:val="28"/>
          <w:szCs w:val="28"/>
        </w:rPr>
        <w:object w:dxaOrig="680" w:dyaOrig="380">
          <v:shape id="_x0000_i1035" type="#_x0000_t75" style="width:33.75pt;height:18.75pt" o:ole="">
            <v:imagedata r:id="rId31" o:title=""/>
          </v:shape>
          <o:OLEObject Type="Embed" ProgID="Equation.DSMT4" ShapeID="_x0000_i1035" DrawAspect="Content" ObjectID="_1581426396" r:id="rId32"/>
        </w:object>
      </w:r>
      <w:r w:rsidR="0028219F">
        <w:rPr>
          <w:rFonts w:ascii="Times New Roman" w:hAnsi="Times New Roman" w:cs="Times New Roman" w:hint="eastAsia"/>
          <w:sz w:val="28"/>
          <w:szCs w:val="28"/>
        </w:rPr>
        <w:t>接近</w:t>
      </w:r>
      <w:r w:rsidR="0028219F">
        <w:rPr>
          <w:rFonts w:ascii="Times New Roman" w:hAnsi="Times New Roman" w:cs="Times New Roman" w:hint="eastAsia"/>
          <w:sz w:val="28"/>
          <w:szCs w:val="28"/>
        </w:rPr>
        <w:t>1</w:t>
      </w:r>
      <w:r w:rsidR="00DA4126">
        <w:rPr>
          <w:rFonts w:ascii="Times New Roman" w:hAnsi="Times New Roman" w:cs="Times New Roman" w:hint="eastAsia"/>
          <w:sz w:val="28"/>
          <w:szCs w:val="28"/>
        </w:rPr>
        <w:t>；</w:t>
      </w:r>
      <w:r w:rsidR="00DA4126" w:rsidRPr="0037398B">
        <w:rPr>
          <w:rFonts w:ascii="Times New Roman" w:hAnsi="Times New Roman" w:cs="Times New Roman"/>
          <w:sz w:val="28"/>
          <w:szCs w:val="28"/>
        </w:rPr>
        <w:t>峰电位：</w:t>
      </w:r>
      <w:r w:rsidR="00DA4126" w:rsidRPr="0037398B">
        <w:rPr>
          <w:rFonts w:ascii="Times New Roman" w:hAnsi="Times New Roman" w:cs="Times New Roman"/>
          <w:position w:val="-14"/>
          <w:sz w:val="28"/>
          <w:szCs w:val="28"/>
        </w:rPr>
        <w:object w:dxaOrig="1939" w:dyaOrig="380">
          <v:shape id="_x0000_i1036" type="#_x0000_t75" style="width:96.75pt;height:18.75pt" o:ole="">
            <v:imagedata r:id="rId33" o:title=""/>
          </v:shape>
          <o:OLEObject Type="Embed" ProgID="Equation.DSMT4" ShapeID="_x0000_i1036" DrawAspect="Content" ObjectID="_1581426397" r:id="rId34"/>
        </w:object>
      </w:r>
      <w:r w:rsidR="00DA4126">
        <w:rPr>
          <w:rFonts w:ascii="Times New Roman" w:hAnsi="Times New Roman" w:cs="Times New Roman" w:hint="eastAsia"/>
          <w:sz w:val="28"/>
          <w:szCs w:val="28"/>
        </w:rPr>
        <w:t>。</w:t>
      </w:r>
    </w:p>
    <w:p w:rsidR="009E2413" w:rsidRPr="0037398B" w:rsidRDefault="009E2413" w:rsidP="0028219F">
      <w:pPr>
        <w:spacing w:afterLines="50" w:after="156" w:line="480" w:lineRule="exact"/>
        <w:rPr>
          <w:rFonts w:ascii="Times New Roman" w:hAnsi="Times New Roman" w:cs="Times New Roman"/>
          <w:sz w:val="28"/>
          <w:szCs w:val="28"/>
        </w:rPr>
      </w:pPr>
      <w:r w:rsidRPr="0037398B">
        <w:rPr>
          <w:rFonts w:ascii="Times New Roman" w:hAnsi="Times New Roman" w:cs="Times New Roman"/>
          <w:sz w:val="28"/>
          <w:szCs w:val="28"/>
        </w:rPr>
        <w:t>反之，则不可逆。不可逆程度越大，与上述可逆时的关系偏差越大。</w:t>
      </w:r>
    </w:p>
    <w:p w:rsidR="008C4FA6" w:rsidRPr="0037398B" w:rsidRDefault="008C4FA6" w:rsidP="00EB6DC3">
      <w:pPr>
        <w:pStyle w:val="a4"/>
        <w:numPr>
          <w:ilvl w:val="0"/>
          <w:numId w:val="1"/>
        </w:numPr>
        <w:ind w:firstLineChars="0"/>
        <w:rPr>
          <w:rFonts w:ascii="Times New Roman" w:hAnsi="Times New Roman" w:cs="Times New Roman"/>
          <w:sz w:val="36"/>
          <w:szCs w:val="36"/>
        </w:rPr>
      </w:pPr>
      <w:r w:rsidRPr="0037398B">
        <w:rPr>
          <w:rFonts w:ascii="Times New Roman" w:hAnsi="Times New Roman" w:cs="Times New Roman"/>
          <w:sz w:val="36"/>
          <w:szCs w:val="36"/>
        </w:rPr>
        <w:t>实验步骤</w:t>
      </w:r>
    </w:p>
    <w:p w:rsidR="000015D4" w:rsidRPr="0037398B" w:rsidRDefault="00BD062B" w:rsidP="00BD062B">
      <w:pPr>
        <w:pStyle w:val="a4"/>
        <w:spacing w:line="480" w:lineRule="exact"/>
        <w:ind w:firstLineChars="0" w:firstLine="0"/>
        <w:rPr>
          <w:rFonts w:ascii="Times New Roman" w:hAnsi="Times New Roman" w:cs="Times New Roman"/>
          <w:sz w:val="28"/>
          <w:szCs w:val="28"/>
        </w:rPr>
      </w:pPr>
      <w:r>
        <w:rPr>
          <w:rFonts w:ascii="Times New Roman" w:hAnsi="Times New Roman" w:cs="Times New Roman" w:hint="eastAsia"/>
          <w:sz w:val="28"/>
          <w:szCs w:val="28"/>
        </w:rPr>
        <w:t>1.</w:t>
      </w:r>
      <w:r w:rsidR="00381189" w:rsidRPr="0037398B">
        <w:rPr>
          <w:rFonts w:ascii="Times New Roman" w:hAnsi="Times New Roman" w:cs="Times New Roman"/>
          <w:sz w:val="28"/>
          <w:szCs w:val="28"/>
        </w:rPr>
        <w:t>将</w:t>
      </w:r>
      <w:r w:rsidR="00381189" w:rsidRPr="0037398B">
        <w:rPr>
          <w:rFonts w:ascii="Times New Roman" w:hAnsi="Times New Roman" w:cs="Times New Roman" w:hint="eastAsia"/>
          <w:sz w:val="28"/>
          <w:szCs w:val="28"/>
        </w:rPr>
        <w:t>组装</w:t>
      </w:r>
      <w:r w:rsidR="00381189" w:rsidRPr="0037398B">
        <w:rPr>
          <w:rFonts w:ascii="Times New Roman" w:hAnsi="Times New Roman" w:cs="Times New Roman"/>
          <w:sz w:val="28"/>
          <w:szCs w:val="28"/>
        </w:rPr>
        <w:t>好的电池</w:t>
      </w:r>
      <w:r w:rsidR="00EB6DC3" w:rsidRPr="0037398B">
        <w:rPr>
          <w:rFonts w:ascii="Times New Roman" w:hAnsi="Times New Roman" w:cs="Times New Roman"/>
          <w:sz w:val="28"/>
          <w:szCs w:val="28"/>
        </w:rPr>
        <w:t>接</w:t>
      </w:r>
      <w:r w:rsidR="000015D4" w:rsidRPr="0037398B">
        <w:rPr>
          <w:rFonts w:ascii="Times New Roman" w:hAnsi="Times New Roman" w:cs="Times New Roman"/>
          <w:sz w:val="28"/>
          <w:szCs w:val="28"/>
        </w:rPr>
        <w:t>到电化学工作站上。在</w:t>
      </w:r>
      <w:r w:rsidR="000015D4" w:rsidRPr="0037398B">
        <w:rPr>
          <w:rFonts w:ascii="Times New Roman" w:hAnsi="Times New Roman" w:cs="Times New Roman"/>
          <w:sz w:val="28"/>
          <w:szCs w:val="28"/>
        </w:rPr>
        <w:t>“</w:t>
      </w:r>
      <w:r w:rsidR="000015D4" w:rsidRPr="0037398B">
        <w:rPr>
          <w:rFonts w:ascii="Times New Roman" w:hAnsi="Times New Roman" w:cs="Times New Roman"/>
          <w:sz w:val="28"/>
          <w:szCs w:val="28"/>
        </w:rPr>
        <w:t>实验</w:t>
      </w:r>
      <w:r w:rsidR="000015D4" w:rsidRPr="0037398B">
        <w:rPr>
          <w:rFonts w:ascii="Times New Roman" w:hAnsi="Times New Roman" w:cs="Times New Roman"/>
          <w:sz w:val="28"/>
          <w:szCs w:val="28"/>
        </w:rPr>
        <w:t>”</w:t>
      </w:r>
      <w:r w:rsidR="000015D4" w:rsidRPr="0037398B">
        <w:rPr>
          <w:rFonts w:ascii="Times New Roman" w:hAnsi="Times New Roman" w:cs="Times New Roman"/>
          <w:sz w:val="28"/>
          <w:szCs w:val="28"/>
        </w:rPr>
        <w:t>菜单中选择</w:t>
      </w:r>
      <w:r w:rsidR="000015D4" w:rsidRPr="0037398B">
        <w:rPr>
          <w:rFonts w:ascii="Times New Roman" w:hAnsi="Times New Roman" w:cs="Times New Roman"/>
          <w:sz w:val="28"/>
          <w:szCs w:val="28"/>
        </w:rPr>
        <w:t>“</w:t>
      </w:r>
      <w:r w:rsidR="000015D4" w:rsidRPr="0037398B">
        <w:rPr>
          <w:rFonts w:ascii="Times New Roman" w:hAnsi="Times New Roman" w:cs="Times New Roman"/>
          <w:sz w:val="28"/>
          <w:szCs w:val="28"/>
        </w:rPr>
        <w:t>循环伏安法</w:t>
      </w:r>
      <w:r w:rsidR="000015D4" w:rsidRPr="0037398B">
        <w:rPr>
          <w:rFonts w:ascii="Times New Roman" w:hAnsi="Times New Roman" w:cs="Times New Roman"/>
          <w:sz w:val="28"/>
          <w:szCs w:val="28"/>
        </w:rPr>
        <w:t>”</w:t>
      </w:r>
      <w:r w:rsidR="000015D4" w:rsidRPr="0037398B">
        <w:rPr>
          <w:rFonts w:ascii="Times New Roman" w:hAnsi="Times New Roman" w:cs="Times New Roman"/>
          <w:sz w:val="28"/>
          <w:szCs w:val="28"/>
        </w:rPr>
        <w:t>，设置实验参数</w:t>
      </w:r>
      <w:r w:rsidR="0003002B" w:rsidRPr="0037398B">
        <w:rPr>
          <w:rFonts w:ascii="Times New Roman" w:hAnsi="Times New Roman" w:cs="Times New Roman"/>
          <w:sz w:val="28"/>
          <w:szCs w:val="28"/>
        </w:rPr>
        <w:t>（其中电压区间：</w:t>
      </w:r>
      <w:r w:rsidR="0003002B" w:rsidRPr="0037398B">
        <w:rPr>
          <w:rFonts w:ascii="Times New Roman" w:hAnsi="Times New Roman" w:cs="Times New Roman"/>
          <w:sz w:val="28"/>
          <w:szCs w:val="28"/>
        </w:rPr>
        <w:t>2.0-4.0 V</w:t>
      </w:r>
      <w:r w:rsidR="0003002B" w:rsidRPr="0037398B">
        <w:rPr>
          <w:rFonts w:ascii="Times New Roman" w:hAnsi="Times New Roman" w:cs="Times New Roman"/>
          <w:sz w:val="28"/>
          <w:szCs w:val="28"/>
        </w:rPr>
        <w:t>，扫速：</w:t>
      </w:r>
      <w:r w:rsidR="0003002B" w:rsidRPr="0037398B">
        <w:rPr>
          <w:rFonts w:ascii="Times New Roman" w:hAnsi="Times New Roman" w:cs="Times New Roman"/>
          <w:sz w:val="28"/>
          <w:szCs w:val="28"/>
        </w:rPr>
        <w:t>0.</w:t>
      </w:r>
      <w:r w:rsidR="00381189" w:rsidRPr="0037398B">
        <w:rPr>
          <w:rFonts w:ascii="Times New Roman" w:hAnsi="Times New Roman" w:cs="Times New Roman"/>
          <w:sz w:val="28"/>
          <w:szCs w:val="28"/>
        </w:rPr>
        <w:t>4</w:t>
      </w:r>
      <w:r w:rsidR="0003002B" w:rsidRPr="0037398B">
        <w:rPr>
          <w:rFonts w:ascii="Times New Roman" w:hAnsi="Times New Roman" w:cs="Times New Roman"/>
          <w:sz w:val="28"/>
          <w:szCs w:val="28"/>
        </w:rPr>
        <w:t xml:space="preserve"> mV s</w:t>
      </w:r>
      <w:r w:rsidR="0003002B" w:rsidRPr="0037398B">
        <w:rPr>
          <w:rFonts w:ascii="Times New Roman" w:hAnsi="Times New Roman" w:cs="Times New Roman"/>
          <w:sz w:val="28"/>
          <w:szCs w:val="28"/>
          <w:vertAlign w:val="superscript"/>
        </w:rPr>
        <w:t>-1</w:t>
      </w:r>
      <w:r w:rsidR="0003002B" w:rsidRPr="0037398B">
        <w:rPr>
          <w:rFonts w:ascii="Times New Roman" w:hAnsi="Times New Roman" w:cs="Times New Roman"/>
          <w:sz w:val="28"/>
          <w:szCs w:val="28"/>
        </w:rPr>
        <w:t>，循环次数</w:t>
      </w:r>
      <w:r w:rsidR="000745C6" w:rsidRPr="0037398B">
        <w:rPr>
          <w:rFonts w:ascii="Times New Roman" w:hAnsi="Times New Roman" w:cs="Times New Roman"/>
          <w:sz w:val="28"/>
          <w:szCs w:val="28"/>
        </w:rPr>
        <w:t>1</w:t>
      </w:r>
      <w:r w:rsidR="0003002B" w:rsidRPr="0037398B">
        <w:rPr>
          <w:rFonts w:ascii="Times New Roman" w:hAnsi="Times New Roman" w:cs="Times New Roman"/>
          <w:sz w:val="28"/>
          <w:szCs w:val="28"/>
        </w:rPr>
        <w:t>次），点击</w:t>
      </w:r>
      <w:r w:rsidR="0003002B" w:rsidRPr="0037398B">
        <w:rPr>
          <w:rFonts w:ascii="Times New Roman" w:hAnsi="Times New Roman" w:cs="Times New Roman"/>
          <w:sz w:val="28"/>
          <w:szCs w:val="28"/>
        </w:rPr>
        <w:t>“</w:t>
      </w:r>
      <w:r w:rsidR="0003002B" w:rsidRPr="0037398B">
        <w:rPr>
          <w:rFonts w:ascii="Times New Roman" w:hAnsi="Times New Roman" w:cs="Times New Roman"/>
          <w:sz w:val="28"/>
          <w:szCs w:val="28"/>
        </w:rPr>
        <w:t>开始实验</w:t>
      </w:r>
      <w:r w:rsidR="0003002B" w:rsidRPr="0037398B">
        <w:rPr>
          <w:rFonts w:ascii="Times New Roman" w:hAnsi="Times New Roman" w:cs="Times New Roman"/>
          <w:sz w:val="28"/>
          <w:szCs w:val="28"/>
        </w:rPr>
        <w:t>”</w:t>
      </w:r>
      <w:r w:rsidR="0003002B" w:rsidRPr="0037398B">
        <w:rPr>
          <w:rFonts w:ascii="Times New Roman" w:hAnsi="Times New Roman" w:cs="Times New Roman"/>
          <w:sz w:val="28"/>
          <w:szCs w:val="28"/>
        </w:rPr>
        <w:t>后，观察循环伏安图，记录峰电流和峰电位。</w:t>
      </w:r>
    </w:p>
    <w:p w:rsidR="0003002B" w:rsidRPr="0037398B" w:rsidRDefault="00BD062B" w:rsidP="00BD062B">
      <w:pPr>
        <w:pStyle w:val="a4"/>
        <w:spacing w:afterLines="100" w:after="312" w:line="480" w:lineRule="exact"/>
        <w:ind w:firstLineChars="0" w:firstLine="0"/>
        <w:rPr>
          <w:rFonts w:ascii="Times New Roman" w:hAnsi="Times New Roman" w:cs="Times New Roman"/>
          <w:sz w:val="28"/>
          <w:szCs w:val="28"/>
        </w:rPr>
      </w:pPr>
      <w:r>
        <w:rPr>
          <w:rFonts w:ascii="Times New Roman" w:hAnsi="Times New Roman" w:cs="Times New Roman"/>
          <w:sz w:val="28"/>
          <w:szCs w:val="28"/>
        </w:rPr>
        <w:t>2.</w:t>
      </w:r>
      <w:r w:rsidR="0003002B" w:rsidRPr="0037398B">
        <w:rPr>
          <w:rFonts w:ascii="Times New Roman" w:hAnsi="Times New Roman" w:cs="Times New Roman"/>
          <w:sz w:val="28"/>
          <w:szCs w:val="28"/>
        </w:rPr>
        <w:t>考察</w:t>
      </w:r>
      <w:r w:rsidR="00EB6DC3" w:rsidRPr="0037398B">
        <w:rPr>
          <w:rFonts w:ascii="Times New Roman" w:hAnsi="Times New Roman" w:cs="Times New Roman"/>
          <w:sz w:val="28"/>
          <w:szCs w:val="28"/>
        </w:rPr>
        <w:t>峰电流与扫速的关系，使用上述电池，分别以</w:t>
      </w:r>
      <w:r w:rsidR="0003002B" w:rsidRPr="0037398B">
        <w:rPr>
          <w:rFonts w:ascii="Times New Roman" w:hAnsi="Times New Roman" w:cs="Times New Roman"/>
          <w:sz w:val="28"/>
          <w:szCs w:val="28"/>
        </w:rPr>
        <w:t>不同的扫速（</w:t>
      </w:r>
      <w:r w:rsidR="0003002B" w:rsidRPr="0037398B">
        <w:rPr>
          <w:rFonts w:ascii="Times New Roman" w:hAnsi="Times New Roman" w:cs="Times New Roman"/>
          <w:sz w:val="28"/>
          <w:szCs w:val="28"/>
        </w:rPr>
        <w:t>0.</w:t>
      </w:r>
      <w:r w:rsidR="00381189" w:rsidRPr="0037398B">
        <w:rPr>
          <w:rFonts w:ascii="Times New Roman" w:hAnsi="Times New Roman" w:cs="Times New Roman"/>
          <w:sz w:val="28"/>
          <w:szCs w:val="28"/>
        </w:rPr>
        <w:t>4</w:t>
      </w:r>
      <w:r w:rsidR="0003002B" w:rsidRPr="0037398B">
        <w:rPr>
          <w:rFonts w:ascii="Times New Roman" w:hAnsi="Times New Roman" w:cs="Times New Roman"/>
          <w:sz w:val="28"/>
          <w:szCs w:val="28"/>
        </w:rPr>
        <w:t>, 0.</w:t>
      </w:r>
      <w:r w:rsidR="00381189" w:rsidRPr="0037398B">
        <w:rPr>
          <w:rFonts w:ascii="Times New Roman" w:hAnsi="Times New Roman" w:cs="Times New Roman"/>
          <w:sz w:val="28"/>
          <w:szCs w:val="28"/>
        </w:rPr>
        <w:t>6</w:t>
      </w:r>
      <w:r w:rsidR="0037398B">
        <w:rPr>
          <w:rFonts w:ascii="Times New Roman" w:hAnsi="Times New Roman" w:cs="Times New Roman"/>
          <w:sz w:val="28"/>
          <w:szCs w:val="28"/>
        </w:rPr>
        <w:t>,</w:t>
      </w:r>
      <w:r w:rsidR="0003002B" w:rsidRPr="0037398B">
        <w:rPr>
          <w:rFonts w:ascii="Times New Roman" w:hAnsi="Times New Roman" w:cs="Times New Roman"/>
          <w:sz w:val="28"/>
          <w:szCs w:val="28"/>
        </w:rPr>
        <w:t>0.</w:t>
      </w:r>
      <w:r w:rsidR="00381189" w:rsidRPr="0037398B">
        <w:rPr>
          <w:rFonts w:ascii="Times New Roman" w:hAnsi="Times New Roman" w:cs="Times New Roman"/>
          <w:sz w:val="28"/>
          <w:szCs w:val="28"/>
        </w:rPr>
        <w:t>8</w:t>
      </w:r>
      <w:r w:rsidR="0037398B">
        <w:rPr>
          <w:rFonts w:ascii="Times New Roman" w:hAnsi="Times New Roman" w:cs="Times New Roman"/>
          <w:sz w:val="28"/>
          <w:szCs w:val="28"/>
        </w:rPr>
        <w:t>,</w:t>
      </w:r>
      <w:r w:rsidR="0003002B" w:rsidRPr="0037398B">
        <w:rPr>
          <w:rFonts w:ascii="Times New Roman" w:hAnsi="Times New Roman" w:cs="Times New Roman"/>
          <w:sz w:val="28"/>
          <w:szCs w:val="28"/>
        </w:rPr>
        <w:t xml:space="preserve"> </w:t>
      </w:r>
      <w:r w:rsidR="00381189" w:rsidRPr="0037398B">
        <w:rPr>
          <w:rFonts w:ascii="Times New Roman" w:hAnsi="Times New Roman" w:cs="Times New Roman"/>
          <w:sz w:val="28"/>
          <w:szCs w:val="28"/>
        </w:rPr>
        <w:t>1</w:t>
      </w:r>
      <w:r w:rsidR="0003002B" w:rsidRPr="0037398B">
        <w:rPr>
          <w:rFonts w:ascii="Times New Roman" w:hAnsi="Times New Roman" w:cs="Times New Roman"/>
          <w:sz w:val="28"/>
          <w:szCs w:val="28"/>
        </w:rPr>
        <w:t xml:space="preserve">, </w:t>
      </w:r>
      <w:r w:rsidR="00381189" w:rsidRPr="0037398B">
        <w:rPr>
          <w:rFonts w:ascii="Times New Roman" w:hAnsi="Times New Roman" w:cs="Times New Roman"/>
          <w:sz w:val="28"/>
          <w:szCs w:val="28"/>
        </w:rPr>
        <w:t>2</w:t>
      </w:r>
      <w:r w:rsidR="0003002B" w:rsidRPr="0037398B">
        <w:rPr>
          <w:rFonts w:ascii="Times New Roman" w:hAnsi="Times New Roman" w:cs="Times New Roman"/>
          <w:sz w:val="28"/>
          <w:szCs w:val="28"/>
        </w:rPr>
        <w:t xml:space="preserve"> mV s</w:t>
      </w:r>
      <w:r w:rsidR="0003002B" w:rsidRPr="0037398B">
        <w:rPr>
          <w:rFonts w:ascii="Times New Roman" w:hAnsi="Times New Roman" w:cs="Times New Roman"/>
          <w:sz w:val="28"/>
          <w:szCs w:val="28"/>
          <w:vertAlign w:val="superscript"/>
        </w:rPr>
        <w:t>-1</w:t>
      </w:r>
      <w:r w:rsidR="0003002B" w:rsidRPr="0037398B">
        <w:rPr>
          <w:rFonts w:ascii="Times New Roman" w:hAnsi="Times New Roman" w:cs="Times New Roman"/>
          <w:sz w:val="28"/>
          <w:szCs w:val="28"/>
        </w:rPr>
        <w:t>）扫描循环伏安图，记录峰电位和峰电流。</w:t>
      </w:r>
    </w:p>
    <w:p w:rsidR="0003002B" w:rsidRPr="0037398B" w:rsidRDefault="00A8112B" w:rsidP="0037398B">
      <w:pPr>
        <w:pStyle w:val="a4"/>
        <w:numPr>
          <w:ilvl w:val="0"/>
          <w:numId w:val="1"/>
        </w:numPr>
        <w:spacing w:afterLines="50" w:after="156" w:line="400" w:lineRule="exact"/>
        <w:ind w:firstLineChars="0"/>
        <w:rPr>
          <w:sz w:val="36"/>
          <w:szCs w:val="36"/>
        </w:rPr>
      </w:pPr>
      <w:r w:rsidRPr="0037398B">
        <w:rPr>
          <w:rFonts w:hint="eastAsia"/>
          <w:sz w:val="36"/>
          <w:szCs w:val="36"/>
        </w:rPr>
        <w:t>结果与</w:t>
      </w:r>
      <w:r w:rsidRPr="0037398B">
        <w:rPr>
          <w:sz w:val="36"/>
          <w:szCs w:val="36"/>
        </w:rPr>
        <w:t>讨论</w:t>
      </w:r>
    </w:p>
    <w:p w:rsidR="0003002B" w:rsidRPr="0037398B" w:rsidRDefault="00BD062B" w:rsidP="00BD062B">
      <w:pPr>
        <w:pStyle w:val="a4"/>
        <w:spacing w:line="480" w:lineRule="exact"/>
        <w:ind w:firstLineChars="0" w:firstLine="0"/>
        <w:rPr>
          <w:rFonts w:ascii="Times New Roman" w:hAnsi="Times New Roman" w:cs="Times New Roman"/>
          <w:sz w:val="28"/>
          <w:szCs w:val="28"/>
        </w:rPr>
      </w:pPr>
      <w:r>
        <w:rPr>
          <w:rFonts w:ascii="Times New Roman" w:hAnsi="Times New Roman" w:cs="Times New Roman" w:hint="eastAsia"/>
          <w:sz w:val="28"/>
          <w:szCs w:val="28"/>
        </w:rPr>
        <w:t>1.</w:t>
      </w:r>
      <w:r w:rsidR="00DA4126">
        <w:rPr>
          <w:rFonts w:ascii="Times New Roman" w:hAnsi="Times New Roman" w:cs="Times New Roman" w:hint="eastAsia"/>
          <w:sz w:val="28"/>
          <w:szCs w:val="28"/>
        </w:rPr>
        <w:t>根据</w:t>
      </w:r>
      <w:r w:rsidR="0028219F">
        <w:rPr>
          <w:rFonts w:ascii="Times New Roman" w:hAnsi="Times New Roman" w:cs="Times New Roman" w:hint="eastAsia"/>
          <w:sz w:val="28"/>
          <w:szCs w:val="28"/>
        </w:rPr>
        <w:t>所得到</w:t>
      </w:r>
      <w:r w:rsidR="0028219F">
        <w:rPr>
          <w:rFonts w:ascii="Times New Roman" w:hAnsi="Times New Roman" w:cs="Times New Roman"/>
          <w:sz w:val="28"/>
          <w:szCs w:val="28"/>
        </w:rPr>
        <w:t>的实验数据，</w:t>
      </w:r>
      <w:r w:rsidR="0003002B" w:rsidRPr="0037398B">
        <w:rPr>
          <w:rFonts w:ascii="Times New Roman" w:hAnsi="Times New Roman" w:cs="Times New Roman"/>
          <w:sz w:val="28"/>
          <w:szCs w:val="28"/>
        </w:rPr>
        <w:t>计算</w:t>
      </w:r>
      <w:r w:rsidR="00A8112B" w:rsidRPr="0037398B">
        <w:rPr>
          <w:rFonts w:ascii="Times New Roman" w:hAnsi="Times New Roman" w:cs="Times New Roman" w:hint="eastAsia"/>
          <w:sz w:val="28"/>
          <w:szCs w:val="28"/>
        </w:rPr>
        <w:t>峰</w:t>
      </w:r>
      <w:r w:rsidR="0003002B" w:rsidRPr="0037398B">
        <w:rPr>
          <w:rFonts w:ascii="Times New Roman" w:hAnsi="Times New Roman" w:cs="Times New Roman"/>
          <w:sz w:val="28"/>
          <w:szCs w:val="28"/>
        </w:rPr>
        <w:t>电位之差</w:t>
      </w:r>
      <w:r w:rsidR="0003002B" w:rsidRPr="0037398B">
        <w:rPr>
          <w:rFonts w:ascii="Times New Roman" w:hAnsi="Times New Roman" w:cs="Times New Roman"/>
          <w:position w:val="-14"/>
          <w:sz w:val="28"/>
          <w:szCs w:val="28"/>
        </w:rPr>
        <w:object w:dxaOrig="460" w:dyaOrig="380">
          <v:shape id="_x0000_i1037" type="#_x0000_t75" style="width:23.25pt;height:18.75pt" o:ole="">
            <v:imagedata r:id="rId35" o:title=""/>
          </v:shape>
          <o:OLEObject Type="Embed" ProgID="Equation.DSMT4" ShapeID="_x0000_i1037" DrawAspect="Content" ObjectID="_1581426398" r:id="rId36"/>
        </w:object>
      </w:r>
      <w:r w:rsidR="00A8112B" w:rsidRPr="0037398B">
        <w:rPr>
          <w:rFonts w:ascii="Times New Roman" w:hAnsi="Times New Roman" w:cs="Times New Roman" w:hint="eastAsia"/>
          <w:sz w:val="28"/>
          <w:szCs w:val="28"/>
        </w:rPr>
        <w:t>和峰电流</w:t>
      </w:r>
      <w:r w:rsidR="00A8112B" w:rsidRPr="0037398B">
        <w:rPr>
          <w:rFonts w:ascii="Times New Roman" w:hAnsi="Times New Roman" w:cs="Times New Roman"/>
          <w:sz w:val="28"/>
          <w:szCs w:val="28"/>
        </w:rPr>
        <w:t>的比值</w:t>
      </w:r>
      <w:r w:rsidR="00A8112B" w:rsidRPr="0037398B">
        <w:rPr>
          <w:rFonts w:ascii="Times New Roman" w:hAnsi="Times New Roman" w:cs="Times New Roman"/>
          <w:position w:val="-14"/>
          <w:sz w:val="28"/>
          <w:szCs w:val="28"/>
        </w:rPr>
        <w:object w:dxaOrig="680" w:dyaOrig="380">
          <v:shape id="_x0000_i1038" type="#_x0000_t75" style="width:33.75pt;height:18.75pt" o:ole="">
            <v:imagedata r:id="rId37" o:title=""/>
          </v:shape>
          <o:OLEObject Type="Embed" ProgID="Equation.DSMT4" ShapeID="_x0000_i1038" DrawAspect="Content" ObjectID="_1581426399" r:id="rId38"/>
        </w:object>
      </w:r>
      <w:r w:rsidR="00A8112B" w:rsidRPr="0037398B">
        <w:rPr>
          <w:rFonts w:ascii="Times New Roman" w:hAnsi="Times New Roman" w:cs="Times New Roman" w:hint="eastAsia"/>
          <w:sz w:val="28"/>
          <w:szCs w:val="28"/>
        </w:rPr>
        <w:t>，</w:t>
      </w:r>
      <w:r w:rsidR="00A8112B" w:rsidRPr="0037398B">
        <w:rPr>
          <w:rFonts w:ascii="Times New Roman" w:hAnsi="Times New Roman" w:cs="Times New Roman"/>
          <w:sz w:val="28"/>
          <w:szCs w:val="28"/>
        </w:rPr>
        <w:t>并判断电极反应的可逆性；</w:t>
      </w:r>
    </w:p>
    <w:p w:rsidR="00A8112B" w:rsidRPr="0037398B" w:rsidRDefault="00BD062B" w:rsidP="00BD062B">
      <w:pPr>
        <w:pStyle w:val="a4"/>
        <w:spacing w:line="480" w:lineRule="exact"/>
        <w:ind w:firstLineChars="0" w:firstLine="0"/>
        <w:rPr>
          <w:rFonts w:ascii="Times New Roman" w:hAnsi="Times New Roman" w:cs="Times New Roman"/>
          <w:sz w:val="28"/>
          <w:szCs w:val="28"/>
        </w:rPr>
      </w:pPr>
      <w:r>
        <w:rPr>
          <w:rFonts w:ascii="Times New Roman" w:hAnsi="Times New Roman" w:cs="Times New Roman"/>
          <w:sz w:val="28"/>
          <w:szCs w:val="28"/>
        </w:rPr>
        <w:t>2.</w:t>
      </w:r>
      <w:r w:rsidR="0003002B" w:rsidRPr="0037398B">
        <w:rPr>
          <w:rFonts w:ascii="Times New Roman" w:hAnsi="Times New Roman" w:cs="Times New Roman"/>
          <w:sz w:val="28"/>
          <w:szCs w:val="28"/>
        </w:rPr>
        <w:t>以氧化峰电流或还原峰电流对扫速的平方根作图，</w:t>
      </w:r>
      <w:r>
        <w:rPr>
          <w:rFonts w:ascii="Times New Roman" w:hAnsi="Times New Roman" w:cs="Times New Roman" w:hint="eastAsia"/>
          <w:sz w:val="28"/>
          <w:szCs w:val="28"/>
        </w:rPr>
        <w:t>并计算</w:t>
      </w:r>
      <w:r>
        <w:rPr>
          <w:rFonts w:ascii="Times New Roman" w:hAnsi="Times New Roman" w:cs="Times New Roman" w:hint="eastAsia"/>
          <w:sz w:val="28"/>
          <w:szCs w:val="28"/>
        </w:rPr>
        <w:t>L</w:t>
      </w:r>
      <w:r>
        <w:rPr>
          <w:rFonts w:ascii="Times New Roman" w:hAnsi="Times New Roman" w:cs="Times New Roman"/>
          <w:sz w:val="28"/>
          <w:szCs w:val="28"/>
        </w:rPr>
        <w:t>i</w:t>
      </w:r>
      <w:r w:rsidRPr="00BD062B">
        <w:rPr>
          <w:rFonts w:ascii="Times New Roman" w:hAnsi="Times New Roman" w:cs="Times New Roman"/>
          <w:sz w:val="28"/>
          <w:szCs w:val="28"/>
          <w:vertAlign w:val="superscript"/>
        </w:rPr>
        <w:t>+</w:t>
      </w:r>
      <w:r>
        <w:rPr>
          <w:rFonts w:ascii="Times New Roman" w:hAnsi="Times New Roman" w:cs="Times New Roman" w:hint="eastAsia"/>
          <w:sz w:val="28"/>
          <w:szCs w:val="28"/>
        </w:rPr>
        <w:t>在</w:t>
      </w:r>
      <w:r>
        <w:rPr>
          <w:rFonts w:ascii="Times New Roman" w:hAnsi="Times New Roman" w:cs="Times New Roman"/>
          <w:sz w:val="28"/>
          <w:szCs w:val="28"/>
        </w:rPr>
        <w:t>电极中的扩散系数</w:t>
      </w:r>
      <w:r w:rsidR="00A8112B" w:rsidRPr="0037398B">
        <w:rPr>
          <w:rFonts w:ascii="Times New Roman" w:hAnsi="Times New Roman" w:cs="Times New Roman" w:hint="eastAsia"/>
          <w:sz w:val="28"/>
          <w:szCs w:val="28"/>
        </w:rPr>
        <w:t>。</w:t>
      </w:r>
    </w:p>
    <w:sectPr w:rsidR="00A8112B" w:rsidRPr="003739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864" w:rsidRDefault="00D15864" w:rsidP="009E2413">
      <w:r>
        <w:separator/>
      </w:r>
    </w:p>
  </w:endnote>
  <w:endnote w:type="continuationSeparator" w:id="0">
    <w:p w:rsidR="00D15864" w:rsidRDefault="00D15864" w:rsidP="009E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864" w:rsidRDefault="00D15864" w:rsidP="009E2413">
      <w:r>
        <w:separator/>
      </w:r>
    </w:p>
  </w:footnote>
  <w:footnote w:type="continuationSeparator" w:id="0">
    <w:p w:rsidR="00D15864" w:rsidRDefault="00D15864" w:rsidP="009E2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C2984"/>
    <w:multiLevelType w:val="hybridMultilevel"/>
    <w:tmpl w:val="EFA2AD12"/>
    <w:lvl w:ilvl="0" w:tplc="847E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6EE5722"/>
    <w:multiLevelType w:val="multilevel"/>
    <w:tmpl w:val="46EE5722"/>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1AA2A0B"/>
    <w:multiLevelType w:val="hybridMultilevel"/>
    <w:tmpl w:val="24229FD0"/>
    <w:lvl w:ilvl="0" w:tplc="5EFC6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F3414E1"/>
    <w:multiLevelType w:val="hybridMultilevel"/>
    <w:tmpl w:val="BB52AAA2"/>
    <w:lvl w:ilvl="0" w:tplc="17929B78">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29753FB"/>
    <w:multiLevelType w:val="multilevel"/>
    <w:tmpl w:val="F3709D40"/>
    <w:lvl w:ilvl="0">
      <w:start w:val="1"/>
      <w:numFmt w:val="decimal"/>
      <w:lvlText w:val="%1."/>
      <w:lvlJc w:val="left"/>
      <w:pPr>
        <w:ind w:left="720" w:hanging="72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2EA598A"/>
    <w:multiLevelType w:val="hybridMultilevel"/>
    <w:tmpl w:val="88F47D24"/>
    <w:lvl w:ilvl="0" w:tplc="C4BE27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1FA"/>
    <w:rsid w:val="000015D4"/>
    <w:rsid w:val="00006613"/>
    <w:rsid w:val="0003002B"/>
    <w:rsid w:val="00034C74"/>
    <w:rsid w:val="00057608"/>
    <w:rsid w:val="00065581"/>
    <w:rsid w:val="000745C6"/>
    <w:rsid w:val="00095017"/>
    <w:rsid w:val="00145883"/>
    <w:rsid w:val="00180359"/>
    <w:rsid w:val="00183F26"/>
    <w:rsid w:val="00186FC1"/>
    <w:rsid w:val="001877FD"/>
    <w:rsid w:val="00192319"/>
    <w:rsid w:val="00194AA1"/>
    <w:rsid w:val="001C049F"/>
    <w:rsid w:val="001D034F"/>
    <w:rsid w:val="00200744"/>
    <w:rsid w:val="00227329"/>
    <w:rsid w:val="00242224"/>
    <w:rsid w:val="00264DBC"/>
    <w:rsid w:val="0027640B"/>
    <w:rsid w:val="0028219F"/>
    <w:rsid w:val="00285E55"/>
    <w:rsid w:val="002C1D63"/>
    <w:rsid w:val="00305841"/>
    <w:rsid w:val="0033188E"/>
    <w:rsid w:val="00360C41"/>
    <w:rsid w:val="00362561"/>
    <w:rsid w:val="0037398B"/>
    <w:rsid w:val="00381189"/>
    <w:rsid w:val="003B3E6A"/>
    <w:rsid w:val="003C375C"/>
    <w:rsid w:val="003D246B"/>
    <w:rsid w:val="003F411D"/>
    <w:rsid w:val="00434D4B"/>
    <w:rsid w:val="004431EF"/>
    <w:rsid w:val="004C10B0"/>
    <w:rsid w:val="0054334B"/>
    <w:rsid w:val="005C6794"/>
    <w:rsid w:val="005D5EFE"/>
    <w:rsid w:val="005E0A9E"/>
    <w:rsid w:val="00615A19"/>
    <w:rsid w:val="007612ED"/>
    <w:rsid w:val="007676D6"/>
    <w:rsid w:val="007B4EE7"/>
    <w:rsid w:val="007D0ADD"/>
    <w:rsid w:val="007F0014"/>
    <w:rsid w:val="00866A9D"/>
    <w:rsid w:val="008A6A8C"/>
    <w:rsid w:val="008C4FA6"/>
    <w:rsid w:val="009A5780"/>
    <w:rsid w:val="009B0610"/>
    <w:rsid w:val="009E2413"/>
    <w:rsid w:val="00A63B92"/>
    <w:rsid w:val="00A8112B"/>
    <w:rsid w:val="00AA5A10"/>
    <w:rsid w:val="00AC5C29"/>
    <w:rsid w:val="00AD007B"/>
    <w:rsid w:val="00AF01FA"/>
    <w:rsid w:val="00AF020B"/>
    <w:rsid w:val="00B16BB2"/>
    <w:rsid w:val="00B27996"/>
    <w:rsid w:val="00B52168"/>
    <w:rsid w:val="00B6714F"/>
    <w:rsid w:val="00B9365D"/>
    <w:rsid w:val="00BD062B"/>
    <w:rsid w:val="00BE0498"/>
    <w:rsid w:val="00C000DC"/>
    <w:rsid w:val="00C61BCD"/>
    <w:rsid w:val="00C97FDF"/>
    <w:rsid w:val="00D15864"/>
    <w:rsid w:val="00D632AE"/>
    <w:rsid w:val="00DA4126"/>
    <w:rsid w:val="00E03B2A"/>
    <w:rsid w:val="00EA71CA"/>
    <w:rsid w:val="00EB6DC3"/>
    <w:rsid w:val="00F67ACD"/>
    <w:rsid w:val="00FD6D7B"/>
    <w:rsid w:val="2B884F96"/>
    <w:rsid w:val="560E132F"/>
    <w:rsid w:val="5FCD5F8E"/>
    <w:rsid w:val="79FA5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8A6A8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uiPriority w:val="99"/>
    <w:unhideWhenUsed/>
    <w:rPr>
      <w:sz w:val="24"/>
      <w:szCs w:val="22"/>
    </w:rPr>
  </w:style>
  <w:style w:type="paragraph" w:styleId="a4">
    <w:name w:val="List Paragraph"/>
    <w:basedOn w:val="a"/>
    <w:uiPriority w:val="34"/>
    <w:qFormat/>
    <w:pPr>
      <w:ind w:firstLineChars="200" w:firstLine="420"/>
    </w:pPr>
  </w:style>
  <w:style w:type="character" w:customStyle="1" w:styleId="1Char">
    <w:name w:val="标题 1 Char"/>
    <w:basedOn w:val="a0"/>
    <w:link w:val="1"/>
    <w:uiPriority w:val="9"/>
    <w:rsid w:val="008A6A8C"/>
    <w:rPr>
      <w:b/>
      <w:bCs/>
      <w:kern w:val="44"/>
      <w:sz w:val="44"/>
      <w:szCs w:val="44"/>
    </w:rPr>
  </w:style>
  <w:style w:type="paragraph" w:styleId="a5">
    <w:name w:val="header"/>
    <w:basedOn w:val="a"/>
    <w:link w:val="Char"/>
    <w:uiPriority w:val="99"/>
    <w:unhideWhenUsed/>
    <w:rsid w:val="009E24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E2413"/>
    <w:rPr>
      <w:kern w:val="2"/>
      <w:sz w:val="18"/>
      <w:szCs w:val="18"/>
    </w:rPr>
  </w:style>
  <w:style w:type="paragraph" w:styleId="a6">
    <w:name w:val="footer"/>
    <w:basedOn w:val="a"/>
    <w:link w:val="Char0"/>
    <w:uiPriority w:val="99"/>
    <w:unhideWhenUsed/>
    <w:rsid w:val="009E2413"/>
    <w:pPr>
      <w:tabs>
        <w:tab w:val="center" w:pos="4153"/>
        <w:tab w:val="right" w:pos="8306"/>
      </w:tabs>
      <w:snapToGrid w:val="0"/>
      <w:jc w:val="left"/>
    </w:pPr>
    <w:rPr>
      <w:sz w:val="18"/>
      <w:szCs w:val="18"/>
    </w:rPr>
  </w:style>
  <w:style w:type="character" w:customStyle="1" w:styleId="Char0">
    <w:name w:val="页脚 Char"/>
    <w:basedOn w:val="a0"/>
    <w:link w:val="a6"/>
    <w:uiPriority w:val="99"/>
    <w:rsid w:val="009E2413"/>
    <w:rPr>
      <w:kern w:val="2"/>
      <w:sz w:val="18"/>
      <w:szCs w:val="18"/>
    </w:rPr>
  </w:style>
  <w:style w:type="paragraph" w:styleId="a7">
    <w:name w:val="Balloon Text"/>
    <w:basedOn w:val="a"/>
    <w:link w:val="Char1"/>
    <w:uiPriority w:val="99"/>
    <w:semiHidden/>
    <w:unhideWhenUsed/>
    <w:rsid w:val="00183F26"/>
    <w:rPr>
      <w:sz w:val="18"/>
      <w:szCs w:val="18"/>
    </w:rPr>
  </w:style>
  <w:style w:type="character" w:customStyle="1" w:styleId="Char1">
    <w:name w:val="批注框文本 Char"/>
    <w:basedOn w:val="a0"/>
    <w:link w:val="a7"/>
    <w:uiPriority w:val="99"/>
    <w:semiHidden/>
    <w:rsid w:val="00183F2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8A6A8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uiPriority w:val="99"/>
    <w:unhideWhenUsed/>
    <w:rPr>
      <w:sz w:val="24"/>
      <w:szCs w:val="22"/>
    </w:rPr>
  </w:style>
  <w:style w:type="paragraph" w:styleId="a4">
    <w:name w:val="List Paragraph"/>
    <w:basedOn w:val="a"/>
    <w:uiPriority w:val="34"/>
    <w:qFormat/>
    <w:pPr>
      <w:ind w:firstLineChars="200" w:firstLine="420"/>
    </w:pPr>
  </w:style>
  <w:style w:type="character" w:customStyle="1" w:styleId="1Char">
    <w:name w:val="标题 1 Char"/>
    <w:basedOn w:val="a0"/>
    <w:link w:val="1"/>
    <w:uiPriority w:val="9"/>
    <w:rsid w:val="008A6A8C"/>
    <w:rPr>
      <w:b/>
      <w:bCs/>
      <w:kern w:val="44"/>
      <w:sz w:val="44"/>
      <w:szCs w:val="44"/>
    </w:rPr>
  </w:style>
  <w:style w:type="paragraph" w:styleId="a5">
    <w:name w:val="header"/>
    <w:basedOn w:val="a"/>
    <w:link w:val="Char"/>
    <w:uiPriority w:val="99"/>
    <w:unhideWhenUsed/>
    <w:rsid w:val="009E24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E2413"/>
    <w:rPr>
      <w:kern w:val="2"/>
      <w:sz w:val="18"/>
      <w:szCs w:val="18"/>
    </w:rPr>
  </w:style>
  <w:style w:type="paragraph" w:styleId="a6">
    <w:name w:val="footer"/>
    <w:basedOn w:val="a"/>
    <w:link w:val="Char0"/>
    <w:uiPriority w:val="99"/>
    <w:unhideWhenUsed/>
    <w:rsid w:val="009E2413"/>
    <w:pPr>
      <w:tabs>
        <w:tab w:val="center" w:pos="4153"/>
        <w:tab w:val="right" w:pos="8306"/>
      </w:tabs>
      <w:snapToGrid w:val="0"/>
      <w:jc w:val="left"/>
    </w:pPr>
    <w:rPr>
      <w:sz w:val="18"/>
      <w:szCs w:val="18"/>
    </w:rPr>
  </w:style>
  <w:style w:type="character" w:customStyle="1" w:styleId="Char0">
    <w:name w:val="页脚 Char"/>
    <w:basedOn w:val="a0"/>
    <w:link w:val="a6"/>
    <w:uiPriority w:val="99"/>
    <w:rsid w:val="009E2413"/>
    <w:rPr>
      <w:kern w:val="2"/>
      <w:sz w:val="18"/>
      <w:szCs w:val="18"/>
    </w:rPr>
  </w:style>
  <w:style w:type="paragraph" w:styleId="a7">
    <w:name w:val="Balloon Text"/>
    <w:basedOn w:val="a"/>
    <w:link w:val="Char1"/>
    <w:uiPriority w:val="99"/>
    <w:semiHidden/>
    <w:unhideWhenUsed/>
    <w:rsid w:val="00183F26"/>
    <w:rPr>
      <w:sz w:val="18"/>
      <w:szCs w:val="18"/>
    </w:rPr>
  </w:style>
  <w:style w:type="character" w:customStyle="1" w:styleId="Char1">
    <w:name w:val="批注框文本 Char"/>
    <w:basedOn w:val="a0"/>
    <w:link w:val="a7"/>
    <w:uiPriority w:val="99"/>
    <w:semiHidden/>
    <w:rsid w:val="00183F2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hyperlink" Target="http://baike.sogou.com/lemma/ShowInnerLink.htm?lemmaId=432929&amp;ss_c=ssc.citiao.link" TargetMode="Externa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Pages>
  <Words>221</Words>
  <Characters>1260</Characters>
  <Application>Microsoft Office Word</Application>
  <DocSecurity>0</DocSecurity>
  <Lines>10</Lines>
  <Paragraphs>2</Paragraphs>
  <ScaleCrop>false</ScaleCrop>
  <Company/>
  <LinksUpToDate>false</LinksUpToDate>
  <CharactersWithSpaces>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leikaixiang</dc:creator>
  <cp:lastModifiedBy>user</cp:lastModifiedBy>
  <cp:revision>47</cp:revision>
  <dcterms:created xsi:type="dcterms:W3CDTF">2018-02-23T00:30:00Z</dcterms:created>
  <dcterms:modified xsi:type="dcterms:W3CDTF">2018-03-01T08:19:00Z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